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522F2" w14:textId="13971E4E" w:rsidR="00023748" w:rsidRPr="00FF3516" w:rsidRDefault="00FF3516" w:rsidP="006E3D53">
      <w:pPr>
        <w:rPr>
          <w:rFonts w:ascii="Verdana" w:hAnsi="Verdana" w:cs="Arial"/>
          <w:b/>
          <w:bCs/>
          <w:sz w:val="28"/>
          <w:szCs w:val="28"/>
          <w:u w:val="single"/>
          <w:lang w:val="sr-Cyrl-RS"/>
        </w:rPr>
      </w:pPr>
      <w:bookmarkStart w:id="0" w:name="OLE_LINK9"/>
      <w:bookmarkStart w:id="1" w:name="OLE_LINK10"/>
      <w:bookmarkStart w:id="2" w:name="OLE_LINK11"/>
      <w:bookmarkStart w:id="3" w:name="OLE_LINK5"/>
      <w:bookmarkStart w:id="4" w:name="OLE_LINK6"/>
      <w:r>
        <w:rPr>
          <w:rFonts w:ascii="Verdana" w:hAnsi="Verdana" w:cs="Arial"/>
          <w:b/>
          <w:bCs/>
          <w:sz w:val="28"/>
          <w:szCs w:val="28"/>
          <w:u w:val="single"/>
          <w:lang w:val="sr-Cyrl-RS"/>
        </w:rPr>
        <w:t xml:space="preserve"> </w:t>
      </w:r>
      <w:r>
        <w:rPr>
          <w:rFonts w:ascii="Verdana" w:hAnsi="Verdana" w:cs="Arial"/>
          <w:b/>
          <w:bCs/>
          <w:sz w:val="28"/>
          <w:szCs w:val="28"/>
          <w:lang w:val="sr-Cyrl-RS"/>
        </w:rPr>
        <w:t xml:space="preserve">                         </w:t>
      </w:r>
      <w:r>
        <w:rPr>
          <w:rFonts w:ascii="Verdana" w:hAnsi="Verdana" w:cs="Arial"/>
          <w:b/>
          <w:bCs/>
          <w:sz w:val="28"/>
          <w:szCs w:val="28"/>
          <w:u w:val="single"/>
          <w:lang w:val="sr-Cyrl-RS"/>
        </w:rPr>
        <w:t>Крагујевац, хотел Шумарице</w:t>
      </w:r>
    </w:p>
    <w:p w14:paraId="1B9A8F8C" w14:textId="77777777" w:rsidR="00023748" w:rsidRPr="006E3D53" w:rsidRDefault="00023748" w:rsidP="00023748">
      <w:pPr>
        <w:pStyle w:val="Header"/>
        <w:rPr>
          <w:rFonts w:ascii="Verdana" w:hAnsi="Verdana"/>
          <w:lang w:val="sr-Cyrl-R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4909"/>
        <w:gridCol w:w="3680"/>
      </w:tblGrid>
      <w:tr w:rsidR="00023748" w:rsidRPr="00B83751" w14:paraId="6EDDB47F" w14:textId="77777777" w:rsidTr="006E3D53">
        <w:tc>
          <w:tcPr>
            <w:tcW w:w="10490" w:type="dxa"/>
            <w:gridSpan w:val="3"/>
            <w:shd w:val="clear" w:color="auto" w:fill="DAEEF3" w:themeFill="accent5" w:themeFillTint="33"/>
          </w:tcPr>
          <w:p w14:paraId="13819FD7" w14:textId="12328339" w:rsidR="00023748" w:rsidRPr="00D14C23" w:rsidRDefault="006E3D53" w:rsidP="0032710B">
            <w:pPr>
              <w:spacing w:before="120" w:after="120"/>
              <w:rPr>
                <w:rFonts w:ascii="Verdana" w:hAnsi="Verdana" w:cs="Arial"/>
                <w:b/>
                <w:color w:val="000000"/>
                <w:sz w:val="22"/>
                <w:szCs w:val="22"/>
                <w:vertAlign w:val="superscript"/>
                <w:lang w:val="sr-Cyrl-RS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  <w:lang w:val="sr-Cyrl-RS"/>
              </w:rPr>
              <w:t xml:space="preserve">1.дан </w:t>
            </w:r>
            <w:r w:rsidR="00FF3516">
              <w:rPr>
                <w:rFonts w:ascii="Verdana" w:hAnsi="Verdana" w:cs="Arial"/>
                <w:b/>
                <w:color w:val="000000"/>
                <w:sz w:val="22"/>
                <w:szCs w:val="22"/>
                <w:lang w:val="sr-Cyrl-RS"/>
              </w:rPr>
              <w:t xml:space="preserve"> п</w:t>
            </w:r>
            <w:r w:rsidR="0080508A">
              <w:rPr>
                <w:rFonts w:ascii="Verdana" w:hAnsi="Verdana" w:cs="Arial"/>
                <w:b/>
                <w:color w:val="000000"/>
                <w:sz w:val="22"/>
                <w:szCs w:val="22"/>
                <w:lang w:val="sr-Cyrl-RS"/>
              </w:rPr>
              <w:t>етак 13</w:t>
            </w:r>
            <w:r w:rsidR="00023748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.</w:t>
            </w:r>
            <w:r w:rsidR="0080508A">
              <w:rPr>
                <w:rFonts w:ascii="Verdana" w:hAnsi="Verdana" w:cs="Arial"/>
                <w:b/>
                <w:color w:val="000000"/>
                <w:sz w:val="22"/>
                <w:szCs w:val="22"/>
                <w:lang w:val="sr-Cyrl-RS"/>
              </w:rPr>
              <w:t xml:space="preserve"> август</w:t>
            </w:r>
            <w:r w:rsidR="00023748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                             </w:t>
            </w:r>
            <w:r w:rsidR="0080508A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                     </w:t>
            </w:r>
            <w:r w:rsidR="00023748">
              <w:rPr>
                <w:rFonts w:ascii="Verdana" w:hAnsi="Verdana" w:cs="Arial"/>
                <w:b/>
                <w:color w:val="000000"/>
                <w:sz w:val="22"/>
                <w:szCs w:val="22"/>
                <w:lang w:val="sr-Cyrl-RS"/>
              </w:rPr>
              <w:t>Футсал судије</w:t>
            </w:r>
            <w:r w:rsidR="0080508A">
              <w:rPr>
                <w:rFonts w:ascii="Verdana" w:hAnsi="Verdana" w:cs="Arial"/>
                <w:b/>
                <w:color w:val="000000"/>
                <w:sz w:val="22"/>
                <w:szCs w:val="22"/>
                <w:lang w:val="sr-Cyrl-RS"/>
              </w:rPr>
              <w:t>/Посматрачи</w:t>
            </w:r>
          </w:p>
        </w:tc>
      </w:tr>
      <w:tr w:rsidR="00023748" w:rsidRPr="0087098F" w14:paraId="6396A962" w14:textId="77777777" w:rsidTr="006E3D53">
        <w:trPr>
          <w:trHeight w:val="242"/>
        </w:trPr>
        <w:tc>
          <w:tcPr>
            <w:tcW w:w="2127" w:type="dxa"/>
            <w:shd w:val="clear" w:color="auto" w:fill="auto"/>
            <w:vAlign w:val="center"/>
          </w:tcPr>
          <w:p w14:paraId="4A627195" w14:textId="77777777" w:rsidR="00023748" w:rsidRPr="00D14C23" w:rsidRDefault="00023748" w:rsidP="0032710B">
            <w:pPr>
              <w:spacing w:before="120" w:after="120"/>
              <w:jc w:val="center"/>
              <w:rPr>
                <w:rFonts w:ascii="Verdana" w:hAnsi="Verdana" w:cs="Arial"/>
                <w:b/>
                <w:i/>
                <w:iCs/>
                <w:color w:val="00204F"/>
                <w:highlight w:val="darkGray"/>
                <w:lang w:val="sr-Cyrl-RS"/>
              </w:rPr>
            </w:pPr>
            <w:r w:rsidRPr="00D14C23">
              <w:rPr>
                <w:rFonts w:ascii="Verdana" w:hAnsi="Verdana" w:cs="Arial"/>
                <w:b/>
                <w:i/>
                <w:iCs/>
                <w:color w:val="00204F"/>
                <w:highlight w:val="darkGray"/>
                <w:lang w:val="sr-Cyrl-RS"/>
              </w:rPr>
              <w:t>Време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3DAC4E4D" w14:textId="77777777" w:rsidR="00023748" w:rsidRPr="00D14C23" w:rsidRDefault="00023748" w:rsidP="0032710B">
            <w:pPr>
              <w:spacing w:before="120" w:after="120"/>
              <w:jc w:val="center"/>
              <w:rPr>
                <w:rFonts w:ascii="Verdana" w:hAnsi="Verdana" w:cs="Arial"/>
                <w:b/>
                <w:i/>
                <w:iCs/>
                <w:color w:val="00204F"/>
                <w:highlight w:val="darkGray"/>
                <w:lang w:val="sr-Cyrl-RS"/>
              </w:rPr>
            </w:pPr>
            <w:r w:rsidRPr="00D14C23">
              <w:rPr>
                <w:rFonts w:ascii="Verdana" w:hAnsi="Verdana" w:cs="Arial"/>
                <w:b/>
                <w:i/>
                <w:iCs/>
                <w:color w:val="00204F"/>
                <w:highlight w:val="darkGray"/>
                <w:lang w:val="sr-Cyrl-RS"/>
              </w:rPr>
              <w:t>Активност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1644AC67" w14:textId="77777777" w:rsidR="00023748" w:rsidRPr="00D14C23" w:rsidRDefault="00023748" w:rsidP="0032710B">
            <w:pPr>
              <w:spacing w:before="120" w:after="120"/>
              <w:jc w:val="center"/>
              <w:rPr>
                <w:rFonts w:ascii="Verdana" w:hAnsi="Verdana" w:cs="Arial"/>
                <w:b/>
                <w:i/>
                <w:iCs/>
                <w:color w:val="00204F"/>
                <w:highlight w:val="darkGray"/>
                <w:lang w:val="sr-Cyrl-RS"/>
              </w:rPr>
            </w:pPr>
            <w:r w:rsidRPr="00D14C23">
              <w:rPr>
                <w:rFonts w:ascii="Verdana" w:hAnsi="Verdana" w:cs="Arial"/>
                <w:b/>
                <w:i/>
                <w:iCs/>
                <w:color w:val="00204F"/>
                <w:highlight w:val="darkGray"/>
                <w:lang w:val="sr-Cyrl-RS"/>
              </w:rPr>
              <w:t>Одговорна особа</w:t>
            </w:r>
          </w:p>
        </w:tc>
      </w:tr>
      <w:tr w:rsidR="00023748" w:rsidRPr="0087098F" w14:paraId="6F4FF250" w14:textId="77777777" w:rsidTr="00955401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CF6C2" w14:textId="77777777" w:rsidR="00023748" w:rsidRPr="0087098F" w:rsidRDefault="00023748" w:rsidP="0032710B">
            <w:pPr>
              <w:jc w:val="center"/>
              <w:rPr>
                <w:rFonts w:ascii="Verdana" w:hAnsi="Verdana" w:cs="Arial"/>
                <w:b/>
                <w:color w:val="00204F"/>
              </w:rPr>
            </w:pPr>
            <w:r>
              <w:rPr>
                <w:rFonts w:ascii="Verdana" w:hAnsi="Verdana" w:cs="Arial"/>
                <w:b/>
                <w:color w:val="00204F"/>
                <w:lang w:val="sr-Cyrl-RS"/>
              </w:rPr>
              <w:t>До</w:t>
            </w:r>
            <w:r w:rsidRPr="0087098F">
              <w:rPr>
                <w:rFonts w:ascii="Verdana" w:hAnsi="Verdana" w:cs="Arial"/>
                <w:b/>
                <w:color w:val="00204F"/>
              </w:rPr>
              <w:t xml:space="preserve"> 1</w:t>
            </w:r>
            <w:r>
              <w:rPr>
                <w:rFonts w:ascii="Verdana" w:hAnsi="Verdana" w:cs="Arial"/>
                <w:b/>
                <w:color w:val="00204F"/>
                <w:lang w:val="sr-Cyrl-RS"/>
              </w:rPr>
              <w:t>1</w:t>
            </w:r>
            <w:r w:rsidRPr="0087098F">
              <w:rPr>
                <w:rFonts w:ascii="Verdana" w:hAnsi="Verdana" w:cs="Arial"/>
                <w:b/>
                <w:color w:val="00204F"/>
              </w:rPr>
              <w:t xml:space="preserve">.00 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485F" w14:textId="2CAA5A1B" w:rsidR="00023748" w:rsidRPr="0087098F" w:rsidRDefault="0080508A" w:rsidP="00955401">
            <w:pPr>
              <w:rPr>
                <w:rFonts w:ascii="Verdana" w:eastAsia="Batang" w:hAnsi="Verdana" w:cs="Arial"/>
                <w:b/>
                <w:color w:val="00204F"/>
                <w:lang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 xml:space="preserve">Долазак судија и посматрача 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C1A75" w14:textId="77777777" w:rsidR="00023748" w:rsidRPr="00D14C23" w:rsidRDefault="00023748" w:rsidP="0032710B">
            <w:pPr>
              <w:autoSpaceDE w:val="0"/>
              <w:autoSpaceDN w:val="0"/>
              <w:adjustRightInd w:val="0"/>
              <w:spacing w:before="100" w:after="100"/>
              <w:ind w:left="252"/>
              <w:jc w:val="center"/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  <w:t>Администрација</w:t>
            </w:r>
          </w:p>
        </w:tc>
      </w:tr>
      <w:tr w:rsidR="00023748" w:rsidRPr="0087098F" w14:paraId="62D3503B" w14:textId="77777777" w:rsidTr="006E3D53">
        <w:trPr>
          <w:trHeight w:val="75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D1FC" w14:textId="77777777" w:rsidR="00023748" w:rsidRPr="0087098F" w:rsidRDefault="00023748" w:rsidP="0032710B">
            <w:pPr>
              <w:rPr>
                <w:rFonts w:ascii="Verdana" w:hAnsi="Verdana" w:cs="Arial"/>
                <w:b/>
                <w:color w:val="00204F"/>
              </w:rPr>
            </w:pPr>
            <w:r>
              <w:rPr>
                <w:rFonts w:ascii="Verdana" w:hAnsi="Verdana" w:cs="Arial"/>
                <w:b/>
                <w:color w:val="00204F"/>
                <w:lang w:val="sr-Cyrl-RS"/>
              </w:rPr>
              <w:t xml:space="preserve">   </w:t>
            </w:r>
            <w:r w:rsidRPr="0087098F">
              <w:rPr>
                <w:rFonts w:ascii="Verdana" w:hAnsi="Verdana" w:cs="Arial"/>
                <w:b/>
                <w:color w:val="00204F"/>
              </w:rPr>
              <w:t>11.00-12.00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7922E" w14:textId="42224D38" w:rsidR="00023748" w:rsidRPr="00D14C23" w:rsidRDefault="0080508A" w:rsidP="0032710B">
            <w:pP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>Анализа суђења у претходном првенству, разговор са судијама и посматрачима суђења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FBC30" w14:textId="7A1992D1" w:rsidR="00023748" w:rsidRPr="00D14C23" w:rsidRDefault="00023748" w:rsidP="0080508A">
            <w:pPr>
              <w:autoSpaceDE w:val="0"/>
              <w:autoSpaceDN w:val="0"/>
              <w:adjustRightInd w:val="0"/>
              <w:spacing w:before="100" w:after="100"/>
              <w:ind w:left="252"/>
              <w:jc w:val="center"/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  <w:t>Комесар за суђење</w:t>
            </w:r>
            <w:r w:rsidR="0080508A"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  <w:t>/Комесар за такмичење</w:t>
            </w:r>
            <w:r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  <w:t xml:space="preserve"> </w:t>
            </w:r>
          </w:p>
        </w:tc>
      </w:tr>
      <w:tr w:rsidR="00023748" w:rsidRPr="0087098F" w14:paraId="1C4D0C21" w14:textId="77777777" w:rsidTr="00C03F5E">
        <w:trPr>
          <w:trHeight w:val="47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DC9F" w14:textId="77777777" w:rsidR="00023748" w:rsidRPr="0087098F" w:rsidRDefault="00023748" w:rsidP="0032710B">
            <w:pPr>
              <w:rPr>
                <w:rFonts w:ascii="Verdana" w:hAnsi="Verdana" w:cs="Arial"/>
                <w:b/>
                <w:color w:val="00204F"/>
              </w:rPr>
            </w:pPr>
            <w:r>
              <w:rPr>
                <w:rFonts w:ascii="Verdana" w:hAnsi="Verdana" w:cs="Arial"/>
                <w:b/>
                <w:color w:val="00204F"/>
                <w:lang w:val="sr-Cyrl-RS"/>
              </w:rPr>
              <w:t xml:space="preserve">   </w:t>
            </w:r>
            <w:r w:rsidRPr="0087098F">
              <w:rPr>
                <w:rFonts w:ascii="Verdana" w:hAnsi="Verdana" w:cs="Arial"/>
                <w:b/>
                <w:color w:val="00204F"/>
              </w:rPr>
              <w:t>12.00-12.15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19CE5" w14:textId="77777777" w:rsidR="00023748" w:rsidRPr="00D14C23" w:rsidRDefault="00023748" w:rsidP="0032710B">
            <w:pP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>Пауза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CF4ED" w14:textId="77777777" w:rsidR="00023748" w:rsidRPr="0087098F" w:rsidRDefault="00023748" w:rsidP="0032710B">
            <w:pPr>
              <w:autoSpaceDE w:val="0"/>
              <w:autoSpaceDN w:val="0"/>
              <w:adjustRightInd w:val="0"/>
              <w:spacing w:before="100" w:after="100"/>
              <w:ind w:left="252"/>
              <w:jc w:val="center"/>
              <w:rPr>
                <w:rFonts w:ascii="Verdana" w:eastAsia="Batang" w:hAnsi="Verdana" w:cs="Arial"/>
                <w:b/>
                <w:bCs/>
                <w:color w:val="00204F"/>
                <w:lang w:val="de-DE" w:eastAsia="ko-KR"/>
              </w:rPr>
            </w:pPr>
          </w:p>
        </w:tc>
      </w:tr>
      <w:tr w:rsidR="00023748" w:rsidRPr="0087098F" w14:paraId="75B92E05" w14:textId="77777777" w:rsidTr="006E3D53">
        <w:trPr>
          <w:trHeight w:val="75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1458" w14:textId="07EB554E" w:rsidR="00023748" w:rsidRPr="0080508A" w:rsidRDefault="00023748" w:rsidP="0032710B">
            <w:pPr>
              <w:rPr>
                <w:rFonts w:ascii="Verdana" w:hAnsi="Verdana" w:cs="Arial"/>
                <w:b/>
                <w:color w:val="00204F"/>
                <w:lang w:val="sr-Cyrl-RS"/>
              </w:rPr>
            </w:pPr>
            <w:r>
              <w:rPr>
                <w:rFonts w:ascii="Verdana" w:hAnsi="Verdana" w:cs="Arial"/>
                <w:b/>
                <w:color w:val="00204F"/>
                <w:lang w:val="sr-Cyrl-RS"/>
              </w:rPr>
              <w:t xml:space="preserve">   </w:t>
            </w:r>
            <w:r w:rsidRPr="0087098F">
              <w:rPr>
                <w:rFonts w:ascii="Verdana" w:hAnsi="Verdana" w:cs="Arial"/>
                <w:b/>
                <w:color w:val="00204F"/>
              </w:rPr>
              <w:t>12.15-13.</w:t>
            </w:r>
            <w:r w:rsidR="0080508A">
              <w:rPr>
                <w:rFonts w:ascii="Verdana" w:hAnsi="Verdana" w:cs="Arial"/>
                <w:b/>
                <w:color w:val="00204F"/>
                <w:lang w:val="sr-Cyrl-RS"/>
              </w:rPr>
              <w:t>15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6351" w14:textId="770B6235" w:rsidR="00023748" w:rsidRPr="00D14C23" w:rsidRDefault="0080508A" w:rsidP="0032710B">
            <w:pP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 xml:space="preserve">Измена правила игре 2024 -амандмани и препоруке 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2CAC2" w14:textId="0AC3792D" w:rsidR="00023748" w:rsidRPr="00D14C23" w:rsidRDefault="00023748" w:rsidP="0080508A">
            <w:pPr>
              <w:autoSpaceDE w:val="0"/>
              <w:autoSpaceDN w:val="0"/>
              <w:adjustRightInd w:val="0"/>
              <w:spacing w:before="100" w:after="100"/>
              <w:ind w:left="252"/>
              <w:jc w:val="center"/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  <w:t xml:space="preserve">Комесар за суђење </w:t>
            </w:r>
          </w:p>
        </w:tc>
      </w:tr>
      <w:tr w:rsidR="00023748" w:rsidRPr="0087098F" w14:paraId="1B3BA7D5" w14:textId="77777777" w:rsidTr="006E3D53">
        <w:trPr>
          <w:trHeight w:val="30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762D6" w14:textId="77777777" w:rsidR="00023748" w:rsidRPr="0087098F" w:rsidRDefault="00023748" w:rsidP="0032710B">
            <w:pPr>
              <w:rPr>
                <w:rFonts w:ascii="Verdana" w:hAnsi="Verdana" w:cs="Arial"/>
                <w:b/>
                <w:color w:val="00204F"/>
              </w:rPr>
            </w:pPr>
            <w:r>
              <w:rPr>
                <w:rFonts w:ascii="Verdana" w:hAnsi="Verdana" w:cs="Arial"/>
                <w:b/>
                <w:color w:val="00204F"/>
              </w:rPr>
              <w:t xml:space="preserve">   </w:t>
            </w:r>
            <w:r w:rsidRPr="0087098F">
              <w:rPr>
                <w:rFonts w:ascii="Verdana" w:hAnsi="Verdana" w:cs="Arial"/>
                <w:b/>
                <w:color w:val="00204F"/>
              </w:rPr>
              <w:t>13.30-14.30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790AB" w14:textId="77777777" w:rsidR="00023748" w:rsidRPr="00DE106C" w:rsidRDefault="00023748" w:rsidP="0032710B">
            <w:pPr>
              <w:rPr>
                <w:rFonts w:ascii="Verdana" w:eastAsia="Batang" w:hAnsi="Verdana" w:cs="Arial"/>
                <w:b/>
                <w:color w:val="00204F"/>
                <w:lang w:val="sr-Cyrl-BA"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BA" w:eastAsia="ko-KR"/>
              </w:rPr>
              <w:t>Ручак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5E3A9" w14:textId="7B3FE13F" w:rsidR="00023748" w:rsidRPr="0087098F" w:rsidRDefault="00023748" w:rsidP="006E3D53">
            <w:pPr>
              <w:autoSpaceDE w:val="0"/>
              <w:autoSpaceDN w:val="0"/>
              <w:adjustRightInd w:val="0"/>
              <w:spacing w:before="100" w:after="100"/>
              <w:ind w:left="252"/>
              <w:jc w:val="center"/>
              <w:rPr>
                <w:rFonts w:ascii="Verdana" w:eastAsia="Batang" w:hAnsi="Verdana" w:cs="Arial"/>
                <w:b/>
                <w:bCs/>
                <w:color w:val="00204F"/>
                <w:lang w:val="de-DE" w:eastAsia="ko-KR"/>
              </w:rPr>
            </w:pPr>
          </w:p>
        </w:tc>
      </w:tr>
      <w:tr w:rsidR="00023748" w:rsidRPr="0087098F" w14:paraId="5EC1E964" w14:textId="77777777" w:rsidTr="006E3D53">
        <w:trPr>
          <w:trHeight w:val="42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25D43" w14:textId="77777777" w:rsidR="00023748" w:rsidRPr="0087098F" w:rsidRDefault="00023748" w:rsidP="0032710B">
            <w:pPr>
              <w:rPr>
                <w:rFonts w:ascii="Verdana" w:hAnsi="Verdana" w:cs="Arial"/>
                <w:b/>
                <w:color w:val="00204F"/>
              </w:rPr>
            </w:pPr>
            <w:r w:rsidRPr="0087098F">
              <w:rPr>
                <w:rFonts w:ascii="Verdana" w:hAnsi="Verdana" w:cs="Arial"/>
                <w:b/>
                <w:color w:val="00204F"/>
              </w:rPr>
              <w:t xml:space="preserve">   14.30-16.00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0A6BD" w14:textId="77777777" w:rsidR="00023748" w:rsidRPr="00D14C23" w:rsidRDefault="00023748" w:rsidP="0032710B">
            <w:pP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>Смештај судија и одмор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5A81" w14:textId="77777777" w:rsidR="00023748" w:rsidRPr="0087098F" w:rsidRDefault="00023748" w:rsidP="0032710B">
            <w:pPr>
              <w:autoSpaceDE w:val="0"/>
              <w:autoSpaceDN w:val="0"/>
              <w:adjustRightInd w:val="0"/>
              <w:spacing w:before="100" w:after="100"/>
              <w:ind w:left="252"/>
              <w:jc w:val="center"/>
              <w:rPr>
                <w:rFonts w:ascii="Verdana" w:eastAsia="Batang" w:hAnsi="Verdana" w:cs="Arial"/>
                <w:b/>
                <w:bCs/>
                <w:color w:val="00204F"/>
                <w:lang w:val="de-DE" w:eastAsia="ko-KR"/>
              </w:rPr>
            </w:pPr>
          </w:p>
        </w:tc>
      </w:tr>
      <w:tr w:rsidR="0080508A" w:rsidRPr="0087098F" w14:paraId="7D9DA50D" w14:textId="77777777" w:rsidTr="006E3D53">
        <w:trPr>
          <w:trHeight w:val="52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207FD" w14:textId="46894830" w:rsidR="0080508A" w:rsidRPr="0080508A" w:rsidRDefault="0080508A" w:rsidP="0032710B">
            <w:pPr>
              <w:rPr>
                <w:rFonts w:ascii="Verdana" w:hAnsi="Verdana" w:cs="Arial"/>
                <w:b/>
                <w:color w:val="00204F"/>
                <w:lang w:val="sr-Cyrl-RS"/>
              </w:rPr>
            </w:pPr>
            <w:r>
              <w:rPr>
                <w:rFonts w:ascii="Verdana" w:hAnsi="Verdana" w:cs="Arial"/>
                <w:b/>
                <w:color w:val="00204F"/>
                <w:lang w:val="sr-Cyrl-RS"/>
              </w:rPr>
              <w:t xml:space="preserve">   15.00-16.00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960F6" w14:textId="6928A753" w:rsidR="0080508A" w:rsidRDefault="0080508A" w:rsidP="0032710B">
            <w:pP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>Попуњавање комета-посматрачи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6DFF" w14:textId="11F522EF" w:rsidR="0080508A" w:rsidRPr="0080508A" w:rsidRDefault="0080508A" w:rsidP="0080508A">
            <w:pPr>
              <w:autoSpaceDE w:val="0"/>
              <w:autoSpaceDN w:val="0"/>
              <w:adjustRightInd w:val="0"/>
              <w:spacing w:before="100" w:after="100"/>
              <w:ind w:left="252"/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  <w:t xml:space="preserve">     Анализатор суђења</w:t>
            </w:r>
          </w:p>
        </w:tc>
      </w:tr>
      <w:tr w:rsidR="00023748" w:rsidRPr="0087098F" w14:paraId="4F66C474" w14:textId="77777777" w:rsidTr="006E3D53">
        <w:trPr>
          <w:trHeight w:val="57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39C0F" w14:textId="77777777" w:rsidR="00023748" w:rsidRPr="0087098F" w:rsidRDefault="00023748" w:rsidP="0032710B">
            <w:pPr>
              <w:jc w:val="center"/>
              <w:rPr>
                <w:rFonts w:ascii="Verdana" w:hAnsi="Verdana" w:cs="Arial"/>
                <w:b/>
                <w:color w:val="00204F"/>
              </w:rPr>
            </w:pPr>
            <w:r w:rsidRPr="0087098F">
              <w:rPr>
                <w:rFonts w:ascii="Verdana" w:hAnsi="Verdana" w:cs="Arial"/>
                <w:b/>
                <w:color w:val="00204F"/>
              </w:rPr>
              <w:t xml:space="preserve"> 16.00 – 16.15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6D986" w14:textId="77777777" w:rsidR="00023748" w:rsidRPr="00D14C23" w:rsidRDefault="00023748" w:rsidP="0032710B">
            <w:pPr>
              <w:rPr>
                <w:rFonts w:ascii="Verdana" w:eastAsia="Batang" w:hAnsi="Verdana" w:cs="Arial"/>
                <w:b/>
                <w:iCs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iCs/>
                <w:color w:val="00204F"/>
                <w:lang w:val="sr-Cyrl-RS" w:eastAsia="ko-KR"/>
              </w:rPr>
              <w:t>Отварање семинара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396A3" w14:textId="78FCE3D9" w:rsidR="00023748" w:rsidRPr="00D14C23" w:rsidRDefault="00023748" w:rsidP="0032710B">
            <w:pPr>
              <w:jc w:val="center"/>
              <w:rPr>
                <w:rFonts w:ascii="Verdana" w:hAnsi="Verdana" w:cs="Arial"/>
                <w:b/>
                <w:i/>
                <w:color w:val="00204F"/>
                <w:lang w:val="sr-Cyrl-RS"/>
              </w:rPr>
            </w:pPr>
            <w:r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  <w:t>Судијска комисија</w:t>
            </w:r>
            <w:r w:rsidR="006E3D53"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  <w:t>/Руководство семинара</w:t>
            </w:r>
          </w:p>
        </w:tc>
      </w:tr>
      <w:tr w:rsidR="00023748" w:rsidRPr="0087098F" w14:paraId="08A94B2D" w14:textId="77777777" w:rsidTr="00FF3516">
        <w:trPr>
          <w:trHeight w:val="40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B8842" w14:textId="77777777" w:rsidR="00023748" w:rsidRPr="0087098F" w:rsidRDefault="00023748" w:rsidP="0032710B">
            <w:pPr>
              <w:jc w:val="center"/>
              <w:rPr>
                <w:rFonts w:ascii="Verdana" w:hAnsi="Verdana" w:cs="Arial"/>
                <w:b/>
                <w:color w:val="00204F"/>
              </w:rPr>
            </w:pPr>
            <w:r>
              <w:rPr>
                <w:rFonts w:ascii="Verdana" w:hAnsi="Verdana" w:cs="Arial"/>
                <w:b/>
                <w:color w:val="00204F"/>
                <w:lang w:val="sr-Cyrl-RS"/>
              </w:rPr>
              <w:t xml:space="preserve"> </w:t>
            </w:r>
            <w:r w:rsidRPr="0087098F">
              <w:rPr>
                <w:rFonts w:ascii="Verdana" w:hAnsi="Verdana" w:cs="Arial"/>
                <w:b/>
                <w:color w:val="00204F"/>
              </w:rPr>
              <w:t>16.15 – 17.00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717F4" w14:textId="446F3733" w:rsidR="00023748" w:rsidRPr="001F676F" w:rsidRDefault="0080508A" w:rsidP="0032710B">
            <w:pPr>
              <w:rPr>
                <w:rFonts w:ascii="Verdana" w:eastAsia="Batang" w:hAnsi="Verdana" w:cs="Arial"/>
                <w:b/>
                <w:i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>Игра руком-ситуације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</w:tcPr>
          <w:p w14:paraId="0D5ECC87" w14:textId="77777777" w:rsidR="00023748" w:rsidRPr="0087098F" w:rsidRDefault="00023748" w:rsidP="0032710B">
            <w:pPr>
              <w:jc w:val="center"/>
              <w:rPr>
                <w:rFonts w:ascii="Verdana" w:hAnsi="Verdana" w:cs="Arial"/>
                <w:b/>
                <w:color w:val="00204F"/>
              </w:rPr>
            </w:pPr>
          </w:p>
          <w:p w14:paraId="08D90534" w14:textId="179A0B68" w:rsidR="00023748" w:rsidRPr="0080508A" w:rsidRDefault="0080508A" w:rsidP="0080508A">
            <w:pPr>
              <w:jc w:val="center"/>
              <w:rPr>
                <w:rFonts w:ascii="Verdana" w:hAnsi="Verdana" w:cs="Arial"/>
                <w:b/>
                <w:i/>
                <w:color w:val="00204F"/>
                <w:lang w:val="sr-Cyrl-RS"/>
              </w:rPr>
            </w:pPr>
            <w:r>
              <w:rPr>
                <w:rFonts w:ascii="Verdana" w:hAnsi="Verdana" w:cs="Arial"/>
                <w:b/>
                <w:i/>
                <w:color w:val="00204F"/>
                <w:lang w:val="sr-Cyrl-RS"/>
              </w:rPr>
              <w:t>Предавачи</w:t>
            </w:r>
          </w:p>
        </w:tc>
      </w:tr>
      <w:tr w:rsidR="00023748" w:rsidRPr="0087098F" w14:paraId="490DCFC7" w14:textId="77777777" w:rsidTr="00FF3516">
        <w:trPr>
          <w:trHeight w:val="45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5A210" w14:textId="77777777" w:rsidR="00023748" w:rsidRPr="0087098F" w:rsidRDefault="00023748" w:rsidP="0032710B">
            <w:pPr>
              <w:rPr>
                <w:rFonts w:ascii="Verdana" w:hAnsi="Verdana" w:cs="Arial"/>
                <w:b/>
                <w:color w:val="00204F"/>
              </w:rPr>
            </w:pPr>
            <w:r w:rsidRPr="0087098F">
              <w:rPr>
                <w:rFonts w:ascii="Verdana" w:hAnsi="Verdana" w:cs="Arial"/>
                <w:b/>
                <w:color w:val="00204F"/>
              </w:rPr>
              <w:t xml:space="preserve">   17.00- 17.15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19CE" w14:textId="77777777" w:rsidR="00023748" w:rsidRPr="00D14C23" w:rsidRDefault="00023748" w:rsidP="0032710B">
            <w:pP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>Пауза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</w:tcPr>
          <w:p w14:paraId="6145AD14" w14:textId="77777777" w:rsidR="00023748" w:rsidRPr="0087098F" w:rsidRDefault="00023748" w:rsidP="0032710B">
            <w:pPr>
              <w:jc w:val="center"/>
              <w:rPr>
                <w:rFonts w:ascii="Verdana" w:hAnsi="Verdana" w:cs="Arial"/>
                <w:b/>
                <w:color w:val="00204F"/>
              </w:rPr>
            </w:pPr>
          </w:p>
        </w:tc>
      </w:tr>
      <w:tr w:rsidR="00023748" w:rsidRPr="0087098F" w14:paraId="755F2AF3" w14:textId="77777777" w:rsidTr="006E3D53">
        <w:trPr>
          <w:trHeight w:val="57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D445" w14:textId="77777777" w:rsidR="00023748" w:rsidRPr="0087098F" w:rsidRDefault="00023748" w:rsidP="0032710B">
            <w:pPr>
              <w:jc w:val="center"/>
              <w:rPr>
                <w:rFonts w:ascii="Verdana" w:hAnsi="Verdana" w:cs="Arial"/>
                <w:b/>
                <w:color w:val="00204F"/>
              </w:rPr>
            </w:pPr>
            <w:r w:rsidRPr="0087098F">
              <w:rPr>
                <w:rFonts w:ascii="Verdana" w:hAnsi="Verdana" w:cs="Arial"/>
                <w:b/>
                <w:color w:val="00204F"/>
              </w:rPr>
              <w:t>17.</w:t>
            </w:r>
            <w:r>
              <w:rPr>
                <w:rFonts w:ascii="Verdana" w:hAnsi="Verdana" w:cs="Arial"/>
                <w:b/>
                <w:color w:val="00204F"/>
              </w:rPr>
              <w:t>1</w:t>
            </w:r>
            <w:r>
              <w:rPr>
                <w:rFonts w:ascii="Verdana" w:hAnsi="Verdana" w:cs="Arial"/>
                <w:b/>
                <w:color w:val="00204F"/>
                <w:lang w:val="sr-Cyrl-RS"/>
              </w:rPr>
              <w:t xml:space="preserve">5- </w:t>
            </w:r>
            <w:r w:rsidRPr="0087098F">
              <w:rPr>
                <w:rFonts w:ascii="Verdana" w:hAnsi="Verdana" w:cs="Arial"/>
                <w:b/>
                <w:color w:val="00204F"/>
              </w:rPr>
              <w:t>18.00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41FC6" w14:textId="51BBB71F" w:rsidR="00023748" w:rsidRPr="00D14C23" w:rsidRDefault="0080508A" w:rsidP="0032710B">
            <w:pP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>Спречавање обећавајућег напада и изгледне прилике за постизање поготка</w:t>
            </w:r>
            <w:r w:rsidRPr="0087098F">
              <w:rPr>
                <w:rFonts w:ascii="Verdana" w:eastAsia="Batang" w:hAnsi="Verdana" w:cs="Arial"/>
                <w:b/>
                <w:color w:val="00204F"/>
                <w:lang w:eastAsia="ko-KR"/>
              </w:rPr>
              <w:t xml:space="preserve">   </w:t>
            </w: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>-ситуације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</w:tcPr>
          <w:p w14:paraId="20E3DE6D" w14:textId="77777777" w:rsidR="00023748" w:rsidRPr="0087098F" w:rsidRDefault="00023748" w:rsidP="0032710B">
            <w:pPr>
              <w:jc w:val="center"/>
              <w:rPr>
                <w:rFonts w:ascii="Verdana" w:hAnsi="Verdana" w:cs="Arial"/>
                <w:b/>
                <w:color w:val="00204F"/>
              </w:rPr>
            </w:pPr>
          </w:p>
          <w:p w14:paraId="60D8B9DD" w14:textId="3B0D4BF7" w:rsidR="00023748" w:rsidRPr="001F676F" w:rsidRDefault="0080508A" w:rsidP="0032710B">
            <w:pPr>
              <w:jc w:val="center"/>
              <w:rPr>
                <w:rFonts w:ascii="Verdana" w:hAnsi="Verdana" w:cs="Arial"/>
                <w:b/>
                <w:i/>
                <w:color w:val="00204F"/>
                <w:lang w:val="sr-Cyrl-RS"/>
              </w:rPr>
            </w:pPr>
            <w:r>
              <w:rPr>
                <w:rFonts w:ascii="Verdana" w:hAnsi="Verdana" w:cs="Arial"/>
                <w:b/>
                <w:i/>
                <w:color w:val="00204F"/>
                <w:lang w:val="sr-Cyrl-RS"/>
              </w:rPr>
              <w:t>Предавачи</w:t>
            </w:r>
          </w:p>
        </w:tc>
      </w:tr>
      <w:tr w:rsidR="00023748" w:rsidRPr="0087098F" w14:paraId="203E0A04" w14:textId="77777777" w:rsidTr="006E3D53">
        <w:trPr>
          <w:trHeight w:val="45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F9A0C" w14:textId="77777777" w:rsidR="00023748" w:rsidRPr="0087098F" w:rsidRDefault="00023748" w:rsidP="0032710B">
            <w:pPr>
              <w:rPr>
                <w:rFonts w:ascii="Verdana" w:hAnsi="Verdana" w:cs="Arial"/>
                <w:b/>
                <w:color w:val="00204F"/>
              </w:rPr>
            </w:pPr>
            <w:r>
              <w:rPr>
                <w:rFonts w:ascii="Verdana" w:hAnsi="Verdana" w:cs="Arial"/>
                <w:b/>
                <w:color w:val="00204F"/>
                <w:lang w:val="sr-Cyrl-RS"/>
              </w:rPr>
              <w:t xml:space="preserve">   </w:t>
            </w:r>
            <w:r>
              <w:rPr>
                <w:rFonts w:ascii="Verdana" w:hAnsi="Verdana" w:cs="Arial"/>
                <w:b/>
                <w:color w:val="00204F"/>
              </w:rPr>
              <w:t>18.00</w:t>
            </w:r>
            <w:r>
              <w:rPr>
                <w:rFonts w:ascii="Verdana" w:hAnsi="Verdana" w:cs="Arial"/>
                <w:b/>
                <w:color w:val="00204F"/>
                <w:lang w:val="sr-Cyrl-RS"/>
              </w:rPr>
              <w:t xml:space="preserve"> - </w:t>
            </w:r>
            <w:r w:rsidRPr="0087098F">
              <w:rPr>
                <w:rFonts w:ascii="Verdana" w:hAnsi="Verdana" w:cs="Arial"/>
                <w:b/>
                <w:color w:val="00204F"/>
              </w:rPr>
              <w:t>18.15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59C3F" w14:textId="77777777" w:rsidR="00023748" w:rsidRPr="0087098F" w:rsidRDefault="00023748" w:rsidP="0032710B">
            <w:pPr>
              <w:rPr>
                <w:rFonts w:ascii="Verdana" w:eastAsia="Batang" w:hAnsi="Verdana" w:cs="Arial"/>
                <w:b/>
                <w:color w:val="00204F"/>
                <w:lang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>Пауза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</w:tcPr>
          <w:p w14:paraId="4E07E737" w14:textId="77777777" w:rsidR="00023748" w:rsidRPr="0087098F" w:rsidRDefault="00023748" w:rsidP="0032710B">
            <w:pPr>
              <w:jc w:val="center"/>
              <w:rPr>
                <w:rFonts w:ascii="Verdana" w:hAnsi="Verdana" w:cs="Arial"/>
                <w:b/>
                <w:color w:val="00204F"/>
              </w:rPr>
            </w:pPr>
          </w:p>
        </w:tc>
      </w:tr>
      <w:tr w:rsidR="00023748" w:rsidRPr="0087098F" w14:paraId="55A7DD91" w14:textId="77777777" w:rsidTr="006E3D53">
        <w:trPr>
          <w:trHeight w:val="29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2F78D" w14:textId="77777777" w:rsidR="00023748" w:rsidRPr="0087098F" w:rsidRDefault="00023748" w:rsidP="0032710B">
            <w:pPr>
              <w:rPr>
                <w:rFonts w:ascii="Verdana" w:hAnsi="Verdana" w:cs="Arial"/>
                <w:b/>
                <w:color w:val="00204F"/>
              </w:rPr>
            </w:pPr>
            <w:r>
              <w:rPr>
                <w:rFonts w:ascii="Verdana" w:hAnsi="Verdana" w:cs="Arial"/>
                <w:b/>
                <w:color w:val="00204F"/>
                <w:lang w:val="sr-Cyrl-RS"/>
              </w:rPr>
              <w:t xml:space="preserve">   </w:t>
            </w:r>
            <w:r w:rsidRPr="0087098F">
              <w:rPr>
                <w:rFonts w:ascii="Verdana" w:hAnsi="Verdana" w:cs="Arial"/>
                <w:b/>
                <w:color w:val="00204F"/>
              </w:rPr>
              <w:t>18.15</w:t>
            </w:r>
            <w:r>
              <w:rPr>
                <w:rFonts w:ascii="Verdana" w:hAnsi="Verdana" w:cs="Arial"/>
                <w:b/>
                <w:color w:val="00204F"/>
              </w:rPr>
              <w:t xml:space="preserve"> –</w:t>
            </w:r>
            <w:r w:rsidRPr="0087098F">
              <w:rPr>
                <w:rFonts w:ascii="Verdana" w:hAnsi="Verdana" w:cs="Arial"/>
                <w:b/>
                <w:color w:val="00204F"/>
              </w:rPr>
              <w:t>19.00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F8342" w14:textId="58593A4C" w:rsidR="00023748" w:rsidRPr="00D14C23" w:rsidRDefault="0080508A" w:rsidP="0032710B">
            <w:pP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  <w:t>Тест Правила игре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B6D2B" w14:textId="721E56F0" w:rsidR="00023748" w:rsidRPr="001F676F" w:rsidRDefault="0080508A" w:rsidP="0032710B">
            <w:pPr>
              <w:jc w:val="center"/>
              <w:rPr>
                <w:rFonts w:ascii="Verdana" w:hAnsi="Verdana" w:cs="Arial"/>
                <w:b/>
                <w:color w:val="00204F"/>
                <w:lang w:val="sr-Cyrl-RS"/>
              </w:rPr>
            </w:pPr>
            <w:r>
              <w:rPr>
                <w:rFonts w:ascii="Verdana" w:hAnsi="Verdana" w:cs="Arial"/>
                <w:b/>
                <w:color w:val="00204F"/>
                <w:lang w:val="sr-Cyrl-RS"/>
              </w:rPr>
              <w:t>Комисија за теоретску проверу</w:t>
            </w:r>
          </w:p>
        </w:tc>
      </w:tr>
      <w:tr w:rsidR="00023748" w:rsidRPr="0087098F" w14:paraId="1343E717" w14:textId="77777777" w:rsidTr="006E3D53">
        <w:trPr>
          <w:trHeight w:val="41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BE070" w14:textId="61B6B867" w:rsidR="00023748" w:rsidRPr="0087098F" w:rsidRDefault="0080508A" w:rsidP="0032710B">
            <w:pPr>
              <w:jc w:val="center"/>
              <w:rPr>
                <w:rFonts w:ascii="Verdana" w:hAnsi="Verdana" w:cs="Arial"/>
                <w:b/>
                <w:color w:val="00204F"/>
              </w:rPr>
            </w:pPr>
            <w:r>
              <w:rPr>
                <w:rFonts w:ascii="Verdana" w:hAnsi="Verdana" w:cs="Arial"/>
                <w:b/>
                <w:color w:val="00204F"/>
              </w:rPr>
              <w:t>19.</w:t>
            </w:r>
            <w:r>
              <w:rPr>
                <w:rFonts w:ascii="Verdana" w:hAnsi="Verdana" w:cs="Arial"/>
                <w:b/>
                <w:color w:val="00204F"/>
                <w:lang w:val="sr-Cyrl-RS"/>
              </w:rPr>
              <w:t>0</w:t>
            </w:r>
            <w:r w:rsidR="00023748" w:rsidRPr="0087098F">
              <w:rPr>
                <w:rFonts w:ascii="Verdana" w:hAnsi="Verdana" w:cs="Arial"/>
                <w:b/>
                <w:color w:val="00204F"/>
              </w:rPr>
              <w:t>0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DFD95" w14:textId="6251ED05" w:rsidR="00023748" w:rsidRPr="00D14C23" w:rsidRDefault="0001278B" w:rsidP="0032710B">
            <w:pPr>
              <w:rPr>
                <w:rFonts w:ascii="Verdana" w:eastAsia="Batang" w:hAnsi="Verdana" w:cs="Arial"/>
                <w:b/>
                <w:color w:val="00204F"/>
                <w:lang w:val="sr-Cyrl-RS" w:eastAsia="ko-KR"/>
              </w:rPr>
            </w:pPr>
            <w:r>
              <w:rPr>
                <w:b/>
                <w:color w:val="00204F"/>
                <w:lang w:val="sr-Cyrl-RS"/>
              </w:rPr>
              <w:t>О</w:t>
            </w:r>
            <w:r w:rsidR="0080508A">
              <w:rPr>
                <w:b/>
                <w:color w:val="00204F"/>
                <w:lang w:val="sr-Cyrl-RS"/>
              </w:rPr>
              <w:t>длазак посматрача суђења</w:t>
            </w:r>
            <w:r>
              <w:rPr>
                <w:b/>
                <w:color w:val="00204F"/>
                <w:lang w:val="sr-Cyrl-RS"/>
              </w:rPr>
              <w:t xml:space="preserve"> 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60F40" w14:textId="6EC7387C" w:rsidR="00023748" w:rsidRPr="0087098F" w:rsidRDefault="00023748" w:rsidP="0032710B">
            <w:pPr>
              <w:jc w:val="center"/>
              <w:rPr>
                <w:rFonts w:ascii="Verdana" w:hAnsi="Verdana" w:cs="Arial"/>
                <w:b/>
                <w:color w:val="00204F"/>
              </w:rPr>
            </w:pPr>
          </w:p>
        </w:tc>
      </w:tr>
      <w:tr w:rsidR="00C03F5E" w:rsidRPr="0087098F" w14:paraId="7C7682E3" w14:textId="77777777" w:rsidTr="006E3D53">
        <w:trPr>
          <w:trHeight w:val="41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1257F" w14:textId="69882E7B" w:rsidR="00C03F5E" w:rsidRPr="00C03F5E" w:rsidRDefault="00C03F5E" w:rsidP="0032710B">
            <w:pPr>
              <w:jc w:val="center"/>
              <w:rPr>
                <w:rFonts w:ascii="Verdana" w:hAnsi="Verdana" w:cs="Arial"/>
                <w:b/>
                <w:color w:val="00204F"/>
                <w:lang w:val="sr-Cyrl-RS"/>
              </w:rPr>
            </w:pPr>
            <w:r>
              <w:rPr>
                <w:rFonts w:ascii="Verdana" w:hAnsi="Verdana" w:cs="Arial"/>
                <w:b/>
                <w:color w:val="00204F"/>
                <w:lang w:val="sr-Cyrl-RS"/>
              </w:rPr>
              <w:t>19.30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42B7" w14:textId="36E0D050" w:rsidR="00C03F5E" w:rsidRDefault="00C03F5E" w:rsidP="0032710B">
            <w:pPr>
              <w:rPr>
                <w:b/>
                <w:color w:val="00204F"/>
                <w:lang w:val="sr-Cyrl-RS"/>
              </w:rPr>
            </w:pPr>
            <w:r>
              <w:rPr>
                <w:b/>
                <w:color w:val="00204F"/>
                <w:lang w:val="sr-Cyrl-RS"/>
              </w:rPr>
              <w:t>Вечера</w:t>
            </w:r>
            <w:r w:rsidR="00FF3516">
              <w:rPr>
                <w:b/>
                <w:color w:val="00204F"/>
                <w:lang w:val="sr-Cyrl-RS"/>
              </w:rPr>
              <w:t xml:space="preserve"> -судије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44E8F" w14:textId="77777777" w:rsidR="00C03F5E" w:rsidRDefault="00C03F5E" w:rsidP="0032710B">
            <w:pPr>
              <w:jc w:val="center"/>
              <w:rPr>
                <w:rFonts w:ascii="Verdana" w:eastAsia="Batang" w:hAnsi="Verdana" w:cs="Arial"/>
                <w:b/>
                <w:bCs/>
                <w:color w:val="00204F"/>
                <w:lang w:val="sr-Cyrl-RS" w:eastAsia="ko-KR"/>
              </w:rPr>
            </w:pPr>
          </w:p>
        </w:tc>
      </w:tr>
    </w:tbl>
    <w:tbl>
      <w:tblPr>
        <w:tblpPr w:leftFromText="180" w:rightFromText="180" w:vertAnchor="text" w:horzAnchor="margin" w:tblpX="-176" w:tblpY="8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61"/>
        <w:gridCol w:w="3544"/>
      </w:tblGrid>
      <w:tr w:rsidR="006E3D53" w:rsidRPr="00B83751" w14:paraId="2421FDE1" w14:textId="77777777" w:rsidTr="006E3D53">
        <w:tc>
          <w:tcPr>
            <w:tcW w:w="10740" w:type="dxa"/>
            <w:gridSpan w:val="3"/>
            <w:shd w:val="clear" w:color="auto" w:fill="DAEEF3" w:themeFill="accent5" w:themeFillTint="33"/>
          </w:tcPr>
          <w:p w14:paraId="4B695D02" w14:textId="5A319415" w:rsidR="006E3D53" w:rsidRPr="00DE106C" w:rsidRDefault="006E3D53" w:rsidP="006E3D53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  <w:lang w:val="sr-Cyrl-BA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  <w:lang w:val="sr-Cyrl-RS"/>
              </w:rPr>
              <w:t xml:space="preserve">2.дан </w:t>
            </w:r>
            <w:r w:rsidR="00955401">
              <w:rPr>
                <w:rFonts w:ascii="Verdana" w:hAnsi="Verdana" w:cs="Arial"/>
                <w:b/>
                <w:color w:val="000000"/>
                <w:sz w:val="22"/>
                <w:szCs w:val="22"/>
                <w:lang w:val="sr-Latn-RS"/>
              </w:rPr>
              <w:t xml:space="preserve">   </w:t>
            </w:r>
            <w:r w:rsidR="00FF3516">
              <w:rPr>
                <w:rFonts w:ascii="Verdana" w:hAnsi="Verdana" w:cs="Arial"/>
                <w:b/>
                <w:color w:val="000000"/>
                <w:sz w:val="22"/>
                <w:szCs w:val="22"/>
                <w:lang w:val="sr-Cyrl-RS"/>
              </w:rPr>
              <w:t>с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  <w:lang w:val="sr-Cyrl-RS"/>
              </w:rPr>
              <w:t xml:space="preserve">убота, 14. септембар                                                           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  <w:lang w:val="sr-Cyrl-BA"/>
              </w:rPr>
              <w:t>Футсал судије</w:t>
            </w:r>
          </w:p>
        </w:tc>
      </w:tr>
      <w:tr w:rsidR="006E3D53" w:rsidRPr="00B83751" w14:paraId="668F255F" w14:textId="77777777" w:rsidTr="006E3D53">
        <w:trPr>
          <w:trHeight w:val="18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566A5" w14:textId="77777777" w:rsidR="006E3D53" w:rsidRPr="001F676F" w:rsidRDefault="006E3D53" w:rsidP="006E3D53">
            <w:pPr>
              <w:spacing w:before="120" w:after="120"/>
              <w:jc w:val="center"/>
              <w:rPr>
                <w:rFonts w:ascii="Verdana" w:hAnsi="Verdana" w:cs="Arial"/>
                <w:b/>
                <w:i/>
                <w:iCs/>
                <w:color w:val="002465"/>
                <w:highlight w:val="darkGray"/>
                <w:lang w:val="sr-Cyrl-BA"/>
              </w:rPr>
            </w:pPr>
            <w:r w:rsidRPr="001F676F">
              <w:rPr>
                <w:rFonts w:ascii="Verdana" w:hAnsi="Verdana" w:cs="Arial"/>
                <w:b/>
                <w:i/>
                <w:iCs/>
                <w:color w:val="002465"/>
                <w:highlight w:val="darkGray"/>
                <w:lang w:val="sr-Cyrl-BA"/>
              </w:rPr>
              <w:t>Време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30829" w14:textId="5FBABF44" w:rsidR="006E3D53" w:rsidRPr="001F676F" w:rsidRDefault="006E3D53" w:rsidP="006E3D53">
            <w:pPr>
              <w:spacing w:before="120" w:after="120"/>
              <w:rPr>
                <w:rFonts w:ascii="Verdana" w:hAnsi="Verdana" w:cs="Arial"/>
                <w:b/>
                <w:i/>
                <w:iCs/>
                <w:color w:val="002465"/>
                <w:highlight w:val="darkGray"/>
                <w:lang w:val="sr-Cyrl-BA"/>
              </w:rPr>
            </w:pPr>
            <w:r>
              <w:rPr>
                <w:rFonts w:ascii="Verdana" w:hAnsi="Verdana" w:cs="Arial"/>
                <w:b/>
                <w:i/>
                <w:iCs/>
                <w:color w:val="002465"/>
                <w:highlight w:val="darkGray"/>
                <w:lang w:val="sr-Cyrl-BA"/>
              </w:rPr>
              <w:t xml:space="preserve">                         </w:t>
            </w:r>
            <w:r w:rsidRPr="001F676F">
              <w:rPr>
                <w:rFonts w:ascii="Verdana" w:hAnsi="Verdana" w:cs="Arial"/>
                <w:b/>
                <w:i/>
                <w:iCs/>
                <w:color w:val="002465"/>
                <w:highlight w:val="darkGray"/>
                <w:lang w:val="sr-Cyrl-BA"/>
              </w:rPr>
              <w:t>Активност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EA8F" w14:textId="77777777" w:rsidR="006E3D53" w:rsidRPr="001F676F" w:rsidRDefault="006E3D53" w:rsidP="006E3D53">
            <w:pPr>
              <w:spacing w:before="120" w:after="120"/>
              <w:jc w:val="center"/>
              <w:rPr>
                <w:rFonts w:ascii="Verdana" w:hAnsi="Verdana" w:cs="Arial"/>
                <w:b/>
                <w:i/>
                <w:iCs/>
                <w:color w:val="002465"/>
                <w:highlight w:val="darkGray"/>
                <w:lang w:val="sr-Cyrl-BA"/>
              </w:rPr>
            </w:pPr>
            <w:r w:rsidRPr="001F676F">
              <w:rPr>
                <w:rFonts w:ascii="Verdana" w:hAnsi="Verdana" w:cs="Arial"/>
                <w:b/>
                <w:i/>
                <w:iCs/>
                <w:color w:val="002465"/>
                <w:highlight w:val="darkGray"/>
                <w:lang w:val="sr-Cyrl-BA"/>
              </w:rPr>
              <w:t>Одговорна особа</w:t>
            </w:r>
          </w:p>
        </w:tc>
      </w:tr>
      <w:tr w:rsidR="006E3D53" w:rsidRPr="00B83751" w14:paraId="7AE6F547" w14:textId="77777777" w:rsidTr="006E3D53">
        <w:trPr>
          <w:trHeight w:val="485"/>
        </w:trPr>
        <w:tc>
          <w:tcPr>
            <w:tcW w:w="2235" w:type="dxa"/>
            <w:shd w:val="clear" w:color="auto" w:fill="auto"/>
            <w:vAlign w:val="center"/>
          </w:tcPr>
          <w:p w14:paraId="1C999AE9" w14:textId="77777777" w:rsidR="006E3D53" w:rsidRPr="001F676F" w:rsidRDefault="006E3D53" w:rsidP="006E3D53">
            <w:pPr>
              <w:jc w:val="center"/>
              <w:rPr>
                <w:rFonts w:ascii="Verdana" w:hAnsi="Verdana" w:cs="Arial"/>
                <w:b/>
                <w:color w:val="002465"/>
              </w:rPr>
            </w:pPr>
            <w:r w:rsidRPr="001F676F">
              <w:rPr>
                <w:rFonts w:ascii="Verdana" w:hAnsi="Verdana" w:cs="Arial"/>
                <w:b/>
                <w:color w:val="002465"/>
              </w:rPr>
              <w:t>07.30 – 08.30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D8979D" w14:textId="77777777" w:rsidR="006E3D53" w:rsidRPr="001F676F" w:rsidRDefault="006E3D53" w:rsidP="006E3D53">
            <w:pPr>
              <w:rPr>
                <w:rFonts w:ascii="Verdana" w:eastAsia="Batang" w:hAnsi="Verdana" w:cs="Arial"/>
                <w:b/>
                <w:color w:val="002465"/>
                <w:lang w:val="sr-Cyrl-BA" w:eastAsia="ko-KR"/>
              </w:rPr>
            </w:pPr>
            <w:r w:rsidRPr="001F676F">
              <w:rPr>
                <w:rFonts w:ascii="Verdana" w:eastAsia="Batang" w:hAnsi="Verdana" w:cs="Arial"/>
                <w:b/>
                <w:color w:val="002465"/>
                <w:lang w:val="sr-Cyrl-BA" w:eastAsia="ko-KR"/>
              </w:rPr>
              <w:t>Доручак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3D3A00" w14:textId="6BCEEF32" w:rsidR="006E3D53" w:rsidRPr="001F676F" w:rsidRDefault="006E3D53" w:rsidP="006E3D53">
            <w:pPr>
              <w:autoSpaceDE w:val="0"/>
              <w:autoSpaceDN w:val="0"/>
              <w:adjustRightInd w:val="0"/>
              <w:spacing w:before="100" w:after="100"/>
              <w:ind w:left="252"/>
              <w:jc w:val="center"/>
              <w:rPr>
                <w:rFonts w:ascii="Verdana" w:eastAsia="Batang" w:hAnsi="Verdana" w:cs="Arial"/>
                <w:b/>
                <w:bCs/>
                <w:color w:val="002465"/>
                <w:lang w:val="de-DE" w:eastAsia="ko-KR"/>
              </w:rPr>
            </w:pPr>
          </w:p>
        </w:tc>
      </w:tr>
      <w:tr w:rsidR="006E3D53" w:rsidRPr="00B83751" w14:paraId="31485AB8" w14:textId="77777777" w:rsidTr="006E3D53">
        <w:trPr>
          <w:trHeight w:val="485"/>
        </w:trPr>
        <w:tc>
          <w:tcPr>
            <w:tcW w:w="2235" w:type="dxa"/>
            <w:shd w:val="clear" w:color="auto" w:fill="auto"/>
            <w:vAlign w:val="center"/>
          </w:tcPr>
          <w:p w14:paraId="095C987C" w14:textId="77777777" w:rsidR="006E3D53" w:rsidRPr="001F676F" w:rsidRDefault="006E3D53" w:rsidP="006E3D53">
            <w:pPr>
              <w:jc w:val="center"/>
              <w:rPr>
                <w:rFonts w:ascii="Verdana" w:hAnsi="Verdana" w:cs="Arial"/>
                <w:b/>
                <w:color w:val="002465"/>
                <w:lang w:val="sr-Cyrl-RS"/>
              </w:rPr>
            </w:pPr>
            <w:r w:rsidRPr="001F676F">
              <w:rPr>
                <w:rFonts w:ascii="Verdana" w:hAnsi="Verdana" w:cs="Arial"/>
                <w:b/>
                <w:color w:val="002465"/>
                <w:lang w:val="sr-Cyrl-RS"/>
              </w:rPr>
              <w:t>9.00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5291E8" w14:textId="77777777" w:rsidR="006E3D53" w:rsidRPr="001F676F" w:rsidRDefault="006E3D53" w:rsidP="006E3D53">
            <w:pPr>
              <w:rPr>
                <w:rFonts w:ascii="Verdana" w:eastAsia="Batang" w:hAnsi="Verdana" w:cs="Arial"/>
                <w:b/>
                <w:color w:val="002465"/>
                <w:lang w:val="sr-Cyrl-RS" w:eastAsia="ko-KR"/>
              </w:rPr>
            </w:pPr>
            <w:r w:rsidRPr="001F676F">
              <w:rPr>
                <w:rFonts w:ascii="Verdana" w:eastAsia="Batang" w:hAnsi="Verdana" w:cs="Arial"/>
                <w:b/>
                <w:color w:val="002465"/>
                <w:lang w:val="sr-Cyrl-RS" w:eastAsia="ko-KR"/>
              </w:rPr>
              <w:t>Лекарски прегледи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B44859" w14:textId="77777777" w:rsidR="006E3D53" w:rsidRPr="001F676F" w:rsidRDefault="006E3D53" w:rsidP="006E3D53">
            <w:pPr>
              <w:autoSpaceDE w:val="0"/>
              <w:autoSpaceDN w:val="0"/>
              <w:adjustRightInd w:val="0"/>
              <w:spacing w:before="100" w:after="100"/>
              <w:ind w:left="252"/>
              <w:jc w:val="center"/>
              <w:rPr>
                <w:rFonts w:ascii="Verdana" w:eastAsia="Batang" w:hAnsi="Verdana" w:cs="Arial"/>
                <w:b/>
                <w:bCs/>
                <w:color w:val="002465"/>
                <w:lang w:val="sr-Cyrl-RS" w:eastAsia="ko-KR"/>
              </w:rPr>
            </w:pPr>
            <w:r w:rsidRPr="001F676F">
              <w:rPr>
                <w:rFonts w:ascii="Verdana" w:eastAsia="Batang" w:hAnsi="Verdana" w:cs="Arial"/>
                <w:b/>
                <w:bCs/>
                <w:color w:val="002465"/>
                <w:lang w:val="sr-Cyrl-RS" w:eastAsia="ko-KR"/>
              </w:rPr>
              <w:t>Лекарска екипа</w:t>
            </w:r>
          </w:p>
        </w:tc>
      </w:tr>
      <w:tr w:rsidR="006E3D53" w:rsidRPr="00B83751" w14:paraId="5592C8A2" w14:textId="77777777" w:rsidTr="00FF3516">
        <w:trPr>
          <w:trHeight w:val="407"/>
        </w:trPr>
        <w:tc>
          <w:tcPr>
            <w:tcW w:w="2235" w:type="dxa"/>
            <w:shd w:val="clear" w:color="auto" w:fill="auto"/>
            <w:vAlign w:val="center"/>
          </w:tcPr>
          <w:p w14:paraId="3FCD1D42" w14:textId="77777777" w:rsidR="006E3D53" w:rsidRPr="001F676F" w:rsidRDefault="006E3D53" w:rsidP="006E3D53">
            <w:pPr>
              <w:jc w:val="center"/>
              <w:rPr>
                <w:rFonts w:ascii="Verdana" w:hAnsi="Verdana" w:cs="Arial"/>
                <w:b/>
                <w:color w:val="002465"/>
              </w:rPr>
            </w:pPr>
            <w:r w:rsidRPr="001F676F">
              <w:rPr>
                <w:rFonts w:ascii="Verdana" w:hAnsi="Verdana" w:cs="Arial"/>
                <w:b/>
                <w:color w:val="002465"/>
              </w:rPr>
              <w:t>09.00 – 11.30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E853B4" w14:textId="1215F0E5" w:rsidR="006E3D53" w:rsidRPr="001F676F" w:rsidRDefault="00C03F5E" w:rsidP="006E3D53">
            <w:pPr>
              <w:rPr>
                <w:rFonts w:ascii="Verdana" w:eastAsia="Batang" w:hAnsi="Verdana" w:cs="Arial"/>
                <w:b/>
                <w:color w:val="002465"/>
                <w:lang w:val="sr-Cyrl-RS" w:eastAsia="ko-KR"/>
              </w:rPr>
            </w:pPr>
            <w:r>
              <w:rPr>
                <w:rFonts w:ascii="Verdana" w:eastAsia="Batang" w:hAnsi="Verdana" w:cs="Arial"/>
                <w:b/>
                <w:color w:val="002465"/>
                <w:lang w:val="sr-Cyrl-RS" w:eastAsia="ko-KR"/>
              </w:rPr>
              <w:t>Физичка провера</w:t>
            </w:r>
            <w:r w:rsidR="006E3D53" w:rsidRPr="001F676F">
              <w:rPr>
                <w:rFonts w:ascii="Verdana" w:eastAsia="Batang" w:hAnsi="Verdana" w:cs="Arial"/>
                <w:b/>
                <w:color w:val="002465"/>
                <w:lang w:eastAsia="ko-KR"/>
              </w:rPr>
              <w:t xml:space="preserve"> (</w:t>
            </w:r>
            <w:r w:rsidR="006E3D53" w:rsidRPr="001F676F">
              <w:rPr>
                <w:rFonts w:ascii="Verdana" w:eastAsia="Batang" w:hAnsi="Verdana" w:cs="Arial"/>
                <w:b/>
                <w:color w:val="002465"/>
                <w:lang w:val="sr-Cyrl-RS" w:eastAsia="ko-KR"/>
              </w:rPr>
              <w:t>према распореду)</w:t>
            </w:r>
          </w:p>
          <w:p w14:paraId="7DDFFB5A" w14:textId="77777777" w:rsidR="006E3D53" w:rsidRPr="001F676F" w:rsidRDefault="006E3D53" w:rsidP="006E3D53">
            <w:pPr>
              <w:rPr>
                <w:rFonts w:ascii="Verdana" w:eastAsia="Batang" w:hAnsi="Verdana" w:cs="Arial"/>
                <w:b/>
                <w:color w:val="002465"/>
                <w:lang w:eastAsia="ko-K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4BA992B" w14:textId="69A46626" w:rsidR="006E3D53" w:rsidRPr="001F676F" w:rsidRDefault="006E3D53" w:rsidP="006E3D53">
            <w:pPr>
              <w:autoSpaceDE w:val="0"/>
              <w:autoSpaceDN w:val="0"/>
              <w:adjustRightInd w:val="0"/>
              <w:spacing w:before="100" w:after="100"/>
              <w:rPr>
                <w:rFonts w:ascii="Verdana" w:eastAsia="Batang" w:hAnsi="Verdana" w:cs="Arial"/>
                <w:b/>
                <w:bCs/>
                <w:color w:val="002465"/>
                <w:lang w:val="sr-Cyrl-RS" w:eastAsia="ko-KR"/>
              </w:rPr>
            </w:pPr>
            <w:r w:rsidRPr="001F676F">
              <w:rPr>
                <w:rFonts w:ascii="Verdana" w:eastAsia="Batang" w:hAnsi="Verdana" w:cs="Arial"/>
                <w:b/>
                <w:bCs/>
                <w:color w:val="002465"/>
                <w:lang w:val="sr-Cyrl-BA" w:eastAsia="ko-KR"/>
              </w:rPr>
              <w:t>Фитнес тренер</w:t>
            </w:r>
            <w:r w:rsidRPr="001F676F">
              <w:rPr>
                <w:rFonts w:ascii="Verdana" w:eastAsia="Batang" w:hAnsi="Verdana" w:cs="Arial"/>
                <w:b/>
                <w:bCs/>
                <w:color w:val="002465"/>
                <w:lang w:val="sr-Cyrl-RS" w:eastAsia="ko-KR"/>
              </w:rPr>
              <w:t>/Комисија</w:t>
            </w:r>
            <w:r w:rsidR="00FF3516">
              <w:rPr>
                <w:rFonts w:ascii="Verdana" w:eastAsia="Batang" w:hAnsi="Verdana" w:cs="Arial"/>
                <w:b/>
                <w:bCs/>
                <w:color w:val="002465"/>
                <w:lang w:val="sr-Cyrl-RS" w:eastAsia="ko-KR"/>
              </w:rPr>
              <w:t xml:space="preserve"> за физичку проверу</w:t>
            </w:r>
            <w:r w:rsidRPr="001F676F">
              <w:rPr>
                <w:rFonts w:ascii="Verdana" w:eastAsia="Batang" w:hAnsi="Verdana" w:cs="Arial"/>
                <w:b/>
                <w:bCs/>
                <w:color w:val="002465"/>
                <w:lang w:val="sr-Cyrl-RS" w:eastAsia="ko-KR"/>
              </w:rPr>
              <w:t xml:space="preserve"> </w:t>
            </w:r>
          </w:p>
        </w:tc>
      </w:tr>
      <w:tr w:rsidR="006E3D53" w:rsidRPr="00B83751" w14:paraId="33846191" w14:textId="77777777" w:rsidTr="00FF3516">
        <w:trPr>
          <w:trHeight w:val="545"/>
        </w:trPr>
        <w:tc>
          <w:tcPr>
            <w:tcW w:w="2235" w:type="dxa"/>
            <w:shd w:val="clear" w:color="auto" w:fill="auto"/>
            <w:vAlign w:val="center"/>
          </w:tcPr>
          <w:p w14:paraId="7B27C9A9" w14:textId="77777777" w:rsidR="006E3D53" w:rsidRPr="001F676F" w:rsidRDefault="006E3D53" w:rsidP="006E3D53">
            <w:pPr>
              <w:jc w:val="center"/>
              <w:rPr>
                <w:rFonts w:ascii="Verdana" w:hAnsi="Verdana" w:cs="Arial"/>
                <w:b/>
                <w:color w:val="002465"/>
              </w:rPr>
            </w:pPr>
            <w:r w:rsidRPr="001F676F">
              <w:rPr>
                <w:rFonts w:ascii="Verdana" w:hAnsi="Verdana" w:cs="Arial"/>
                <w:b/>
                <w:color w:val="002465"/>
              </w:rPr>
              <w:t>12.00 – 12.30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705E4B" w14:textId="62EFBEE2" w:rsidR="006E3D53" w:rsidRPr="001F676F" w:rsidRDefault="006E3D53" w:rsidP="006E3D53">
            <w:pPr>
              <w:rPr>
                <w:rFonts w:ascii="Verdana" w:eastAsia="Batang" w:hAnsi="Verdana" w:cs="Arial"/>
                <w:b/>
                <w:color w:val="002465"/>
                <w:lang w:val="sr-Cyrl-BA" w:eastAsia="ko-KR"/>
              </w:rPr>
            </w:pPr>
            <w:r w:rsidRPr="001F676F">
              <w:rPr>
                <w:rFonts w:ascii="Verdana" w:eastAsia="Batang" w:hAnsi="Verdana" w:cs="Arial"/>
                <w:b/>
                <w:bCs/>
                <w:color w:val="002465"/>
                <w:lang w:val="sr-Cyrl-BA" w:eastAsia="ko-KR"/>
              </w:rPr>
              <w:t xml:space="preserve">Питања и одговори </w:t>
            </w:r>
            <w:r w:rsidRPr="001F676F">
              <w:rPr>
                <w:rFonts w:ascii="Verdana" w:eastAsia="Batang" w:hAnsi="Verdana" w:cs="Arial"/>
                <w:b/>
                <w:bCs/>
                <w:color w:val="002465"/>
                <w:lang w:val="de-DE" w:eastAsia="ko-KR"/>
              </w:rPr>
              <w:t>/</w:t>
            </w:r>
            <w:r w:rsidRPr="001F676F">
              <w:rPr>
                <w:rFonts w:ascii="Verdana" w:eastAsia="Batang" w:hAnsi="Verdana" w:cs="Arial"/>
                <w:b/>
                <w:bCs/>
                <w:color w:val="002465"/>
                <w:lang w:val="sr-Cyrl-BA" w:eastAsia="ko-KR"/>
              </w:rPr>
              <w:t>Закључци са семинара</w:t>
            </w:r>
            <w:r>
              <w:rPr>
                <w:rFonts w:ascii="Verdana" w:eastAsia="Batang" w:hAnsi="Verdana" w:cs="Arial"/>
                <w:b/>
                <w:color w:val="002465"/>
                <w:lang w:val="sr-Cyrl-BA" w:eastAsia="ko-KR"/>
              </w:rPr>
              <w:t>/</w:t>
            </w:r>
            <w:r w:rsidR="00FF3516">
              <w:rPr>
                <w:rFonts w:ascii="Verdana" w:eastAsia="Batang" w:hAnsi="Verdana" w:cs="Arial"/>
                <w:b/>
                <w:color w:val="002465"/>
                <w:lang w:val="sr-Cyrl-BA" w:eastAsia="ko-KR"/>
              </w:rPr>
              <w:t xml:space="preserve"> </w:t>
            </w:r>
            <w:r w:rsidRPr="001F676F">
              <w:rPr>
                <w:rFonts w:ascii="Verdana" w:eastAsia="Batang" w:hAnsi="Verdana" w:cs="Arial"/>
                <w:b/>
                <w:color w:val="002465"/>
                <w:lang w:val="sr-Cyrl-BA" w:eastAsia="ko-KR"/>
              </w:rPr>
              <w:t>Саопштавање резултата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DE2D80" w14:textId="77777777" w:rsidR="006E3D53" w:rsidRPr="001F676F" w:rsidRDefault="006E3D53" w:rsidP="006E3D53">
            <w:pPr>
              <w:autoSpaceDE w:val="0"/>
              <w:autoSpaceDN w:val="0"/>
              <w:adjustRightInd w:val="0"/>
              <w:spacing w:before="100" w:after="100"/>
              <w:ind w:left="252"/>
              <w:jc w:val="center"/>
              <w:rPr>
                <w:rFonts w:ascii="Verdana" w:eastAsia="Batang" w:hAnsi="Verdana" w:cs="Arial"/>
                <w:b/>
                <w:bCs/>
                <w:color w:val="002465"/>
                <w:lang w:val="sr-Cyrl-BA" w:eastAsia="ko-KR"/>
              </w:rPr>
            </w:pPr>
            <w:r>
              <w:rPr>
                <w:rFonts w:ascii="Verdana" w:eastAsia="Batang" w:hAnsi="Verdana" w:cs="Arial"/>
                <w:b/>
                <w:bCs/>
                <w:color w:val="002465"/>
                <w:lang w:val="sr-Cyrl-BA" w:eastAsia="ko-KR"/>
              </w:rPr>
              <w:t>Комисије/Руководство семинара</w:t>
            </w:r>
          </w:p>
        </w:tc>
      </w:tr>
      <w:bookmarkEnd w:id="0"/>
      <w:bookmarkEnd w:id="1"/>
      <w:bookmarkEnd w:id="2"/>
      <w:bookmarkEnd w:id="3"/>
      <w:bookmarkEnd w:id="4"/>
    </w:tbl>
    <w:p w14:paraId="61F185A9" w14:textId="660FFCCE" w:rsidR="00443D73" w:rsidRPr="00FF3516" w:rsidRDefault="00443D73" w:rsidP="00FF3516">
      <w:pPr>
        <w:rPr>
          <w:rStyle w:val="Emphasis"/>
          <w:lang w:val="sr-Cyrl-RS"/>
        </w:rPr>
      </w:pPr>
    </w:p>
    <w:sectPr w:rsidR="00443D73" w:rsidRPr="00FF3516" w:rsidSect="005F48A8">
      <w:headerReference w:type="default" r:id="rId8"/>
      <w:footerReference w:type="default" r:id="rId9"/>
      <w:pgSz w:w="12240" w:h="15840"/>
      <w:pgMar w:top="540" w:right="900" w:bottom="900" w:left="1260" w:header="540" w:footer="48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02FB8" w14:textId="77777777" w:rsidR="00CE310E" w:rsidRDefault="00CE310E">
      <w:r>
        <w:separator/>
      </w:r>
    </w:p>
  </w:endnote>
  <w:endnote w:type="continuationSeparator" w:id="0">
    <w:p w14:paraId="4528FD90" w14:textId="77777777" w:rsidR="00CE310E" w:rsidRDefault="00CE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437F" w14:textId="77777777" w:rsidR="00044E3C" w:rsidRPr="00FF71FC" w:rsidRDefault="00BC3A9E" w:rsidP="004F41EF">
    <w:pPr>
      <w:pStyle w:val="Footer"/>
      <w:jc w:val="center"/>
      <w:rPr>
        <w:rFonts w:ascii="Verdana" w:hAnsi="Verdana" w:cs="Arial"/>
      </w:rPr>
    </w:pPr>
    <w:r w:rsidRPr="00FF71FC">
      <w:rPr>
        <w:rStyle w:val="PageNumber"/>
        <w:rFonts w:ascii="Verdana" w:hAnsi="Verdana" w:cs="Arial"/>
      </w:rPr>
      <w:fldChar w:fldCharType="begin"/>
    </w:r>
    <w:r w:rsidR="00044E3C" w:rsidRPr="00FF71FC">
      <w:rPr>
        <w:rStyle w:val="PageNumber"/>
        <w:rFonts w:ascii="Verdana" w:hAnsi="Verdana" w:cs="Arial"/>
      </w:rPr>
      <w:instrText xml:space="preserve"> PAGE </w:instrText>
    </w:r>
    <w:r w:rsidRPr="00FF71FC">
      <w:rPr>
        <w:rStyle w:val="PageNumber"/>
        <w:rFonts w:ascii="Verdana" w:hAnsi="Verdana" w:cs="Arial"/>
      </w:rPr>
      <w:fldChar w:fldCharType="separate"/>
    </w:r>
    <w:r w:rsidR="00FF3516">
      <w:rPr>
        <w:rStyle w:val="PageNumber"/>
        <w:rFonts w:ascii="Verdana" w:hAnsi="Verdana" w:cs="Arial"/>
        <w:noProof/>
      </w:rPr>
      <w:t>- 1 -</w:t>
    </w:r>
    <w:r w:rsidRPr="00FF71FC">
      <w:rPr>
        <w:rStyle w:val="PageNumber"/>
        <w:rFonts w:ascii="Verdana" w:hAnsi="Verdan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8EDE" w14:textId="77777777" w:rsidR="00CE310E" w:rsidRDefault="00CE310E">
      <w:r>
        <w:separator/>
      </w:r>
    </w:p>
  </w:footnote>
  <w:footnote w:type="continuationSeparator" w:id="0">
    <w:p w14:paraId="6CF61653" w14:textId="77777777" w:rsidR="00CE310E" w:rsidRDefault="00CE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A2470" w14:textId="77777777" w:rsidR="00044E3C" w:rsidRPr="00FF71FC" w:rsidRDefault="00044E3C" w:rsidP="00DA45E7">
    <w:pPr>
      <w:pStyle w:val="Header"/>
      <w:pBdr>
        <w:top w:val="single" w:sz="4" w:space="0" w:color="auto"/>
      </w:pBdr>
      <w:jc w:val="center"/>
      <w:rPr>
        <w:rFonts w:ascii="Verdana" w:hAnsi="Verdana" w:cs="Arial"/>
        <w:b/>
        <w:bCs/>
        <w:color w:val="000080"/>
        <w:sz w:val="8"/>
        <w:szCs w:val="8"/>
      </w:rPr>
    </w:pPr>
  </w:p>
  <w:p w14:paraId="6EC78C9B" w14:textId="7A46B7FD" w:rsidR="00F46A15" w:rsidRPr="00023748" w:rsidRDefault="0001278B" w:rsidP="007747B4">
    <w:pPr>
      <w:pStyle w:val="Header"/>
      <w:pBdr>
        <w:top w:val="single" w:sz="4" w:space="0" w:color="auto"/>
      </w:pBdr>
      <w:jc w:val="center"/>
      <w:rPr>
        <w:rFonts w:ascii="Verdana" w:hAnsi="Verdana" w:cs="Arial"/>
        <w:b/>
        <w:bCs/>
        <w:color w:val="000080"/>
        <w:lang w:val="sr-Cyrl-RS"/>
      </w:rPr>
    </w:pPr>
    <w:r>
      <w:rPr>
        <w:rFonts w:ascii="Verdana" w:hAnsi="Verdana" w:cs="Arial"/>
        <w:b/>
        <w:bCs/>
        <w:color w:val="000080"/>
        <w:sz w:val="28"/>
        <w:szCs w:val="28"/>
        <w:lang w:val="sr-Cyrl-RS"/>
      </w:rPr>
      <w:t>Се</w:t>
    </w:r>
    <w:r w:rsidR="00023748">
      <w:rPr>
        <w:rFonts w:ascii="Verdana" w:hAnsi="Verdana" w:cs="Arial"/>
        <w:b/>
        <w:bCs/>
        <w:color w:val="000080"/>
        <w:sz w:val="28"/>
        <w:szCs w:val="28"/>
        <w:lang w:val="sr-Cyrl-RS"/>
      </w:rPr>
      <w:t>минар футсал судија и контролора суђења</w:t>
    </w:r>
  </w:p>
  <w:p w14:paraId="786A001B" w14:textId="2C4F80C6" w:rsidR="00044E3C" w:rsidRPr="00955401" w:rsidRDefault="0080508A" w:rsidP="007747B4">
    <w:pPr>
      <w:pStyle w:val="Header"/>
      <w:pBdr>
        <w:top w:val="single" w:sz="4" w:space="0" w:color="auto"/>
      </w:pBdr>
      <w:jc w:val="center"/>
      <w:rPr>
        <w:rFonts w:ascii="Arial" w:hAnsi="Arial" w:cs="Arial"/>
        <w:b/>
        <w:bCs/>
        <w:color w:val="000080"/>
        <w:vertAlign w:val="subscript"/>
        <w:lang w:val="sr-Latn-RS"/>
      </w:rPr>
    </w:pPr>
    <w:r>
      <w:rPr>
        <w:rFonts w:ascii="Verdana" w:hAnsi="Verdana" w:cs="Arial"/>
        <w:b/>
        <w:bCs/>
        <w:color w:val="000080"/>
      </w:rPr>
      <w:t>13</w:t>
    </w:r>
    <w:r w:rsidR="009001C7">
      <w:rPr>
        <w:rFonts w:ascii="Verdana" w:hAnsi="Verdana" w:cs="Arial"/>
        <w:b/>
        <w:bCs/>
        <w:color w:val="000080"/>
      </w:rPr>
      <w:t xml:space="preserve"> – </w:t>
    </w:r>
    <w:r>
      <w:rPr>
        <w:rFonts w:ascii="Verdana" w:hAnsi="Verdana" w:cs="Arial"/>
        <w:b/>
        <w:bCs/>
        <w:color w:val="000080"/>
      </w:rPr>
      <w:t>14</w:t>
    </w:r>
    <w:r w:rsidR="009001C7">
      <w:rPr>
        <w:rFonts w:ascii="Verdana" w:hAnsi="Verdana" w:cs="Arial"/>
        <w:b/>
        <w:bCs/>
        <w:color w:val="000080"/>
      </w:rPr>
      <w:t>.0</w:t>
    </w:r>
    <w:r>
      <w:rPr>
        <w:rFonts w:ascii="Verdana" w:hAnsi="Verdana" w:cs="Arial"/>
        <w:b/>
        <w:bCs/>
        <w:color w:val="000080"/>
      </w:rPr>
      <w:t>9</w:t>
    </w:r>
    <w:r w:rsidR="009001C7">
      <w:rPr>
        <w:rFonts w:ascii="Verdana" w:hAnsi="Verdana" w:cs="Arial"/>
        <w:b/>
        <w:bCs/>
        <w:color w:val="000080"/>
      </w:rPr>
      <w:t>.202</w:t>
    </w:r>
    <w:r w:rsidR="00FC707D">
      <w:rPr>
        <w:rFonts w:ascii="Verdana" w:hAnsi="Verdana" w:cs="Arial"/>
        <w:b/>
        <w:bCs/>
        <w:color w:val="000080"/>
      </w:rPr>
      <w:t>4</w:t>
    </w:r>
    <w:r w:rsidR="00955401">
      <w:rPr>
        <w:rFonts w:ascii="Verdana" w:hAnsi="Verdana" w:cs="Arial"/>
        <w:b/>
        <w:bCs/>
        <w:color w:val="000080"/>
        <w:lang w:val="sr-Latn-R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172"/>
    <w:multiLevelType w:val="hybridMultilevel"/>
    <w:tmpl w:val="3A10D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050"/>
    <w:multiLevelType w:val="hybridMultilevel"/>
    <w:tmpl w:val="EF868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E7"/>
    <w:multiLevelType w:val="hybridMultilevel"/>
    <w:tmpl w:val="C67C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2CFE"/>
    <w:multiLevelType w:val="hybridMultilevel"/>
    <w:tmpl w:val="8A009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57A9"/>
    <w:multiLevelType w:val="hybridMultilevel"/>
    <w:tmpl w:val="65F03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D5B86"/>
    <w:multiLevelType w:val="hybridMultilevel"/>
    <w:tmpl w:val="DC986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7FF1"/>
    <w:multiLevelType w:val="hybridMultilevel"/>
    <w:tmpl w:val="0F34C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C3995"/>
    <w:multiLevelType w:val="hybridMultilevel"/>
    <w:tmpl w:val="9C2CF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6067F"/>
    <w:multiLevelType w:val="hybridMultilevel"/>
    <w:tmpl w:val="07D28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86C70"/>
    <w:multiLevelType w:val="hybridMultilevel"/>
    <w:tmpl w:val="8182B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90545"/>
    <w:multiLevelType w:val="hybridMultilevel"/>
    <w:tmpl w:val="96D4E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374086">
    <w:abstractNumId w:val="1"/>
  </w:num>
  <w:num w:numId="2" w16cid:durableId="1302809073">
    <w:abstractNumId w:val="9"/>
  </w:num>
  <w:num w:numId="3" w16cid:durableId="1283345606">
    <w:abstractNumId w:val="8"/>
  </w:num>
  <w:num w:numId="4" w16cid:durableId="1306205611">
    <w:abstractNumId w:val="2"/>
  </w:num>
  <w:num w:numId="5" w16cid:durableId="321591449">
    <w:abstractNumId w:val="5"/>
  </w:num>
  <w:num w:numId="6" w16cid:durableId="818226954">
    <w:abstractNumId w:val="0"/>
  </w:num>
  <w:num w:numId="7" w16cid:durableId="247234526">
    <w:abstractNumId w:val="6"/>
  </w:num>
  <w:num w:numId="8" w16cid:durableId="908611789">
    <w:abstractNumId w:val="3"/>
  </w:num>
  <w:num w:numId="9" w16cid:durableId="484393866">
    <w:abstractNumId w:val="4"/>
  </w:num>
  <w:num w:numId="10" w16cid:durableId="755709390">
    <w:abstractNumId w:val="7"/>
  </w:num>
  <w:num w:numId="11" w16cid:durableId="1214850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30"/>
    <w:rsid w:val="0001231D"/>
    <w:rsid w:val="0001278B"/>
    <w:rsid w:val="0001306E"/>
    <w:rsid w:val="000135EC"/>
    <w:rsid w:val="000166B3"/>
    <w:rsid w:val="000176A1"/>
    <w:rsid w:val="00023748"/>
    <w:rsid w:val="00023755"/>
    <w:rsid w:val="00035C25"/>
    <w:rsid w:val="00040E6E"/>
    <w:rsid w:val="000436EC"/>
    <w:rsid w:val="00044E3C"/>
    <w:rsid w:val="00056374"/>
    <w:rsid w:val="00062100"/>
    <w:rsid w:val="00062C43"/>
    <w:rsid w:val="00071A7C"/>
    <w:rsid w:val="000847C9"/>
    <w:rsid w:val="000A1B39"/>
    <w:rsid w:val="000A36A8"/>
    <w:rsid w:val="000B247F"/>
    <w:rsid w:val="000B3B65"/>
    <w:rsid w:val="000B7B02"/>
    <w:rsid w:val="000B7B30"/>
    <w:rsid w:val="000C08B9"/>
    <w:rsid w:val="000C4819"/>
    <w:rsid w:val="000D11E7"/>
    <w:rsid w:val="000F053F"/>
    <w:rsid w:val="00101DBE"/>
    <w:rsid w:val="00104443"/>
    <w:rsid w:val="00107638"/>
    <w:rsid w:val="00110726"/>
    <w:rsid w:val="0011399E"/>
    <w:rsid w:val="00124B4F"/>
    <w:rsid w:val="0013198C"/>
    <w:rsid w:val="00133269"/>
    <w:rsid w:val="0014344A"/>
    <w:rsid w:val="0014552A"/>
    <w:rsid w:val="001519DB"/>
    <w:rsid w:val="00151E32"/>
    <w:rsid w:val="00151E86"/>
    <w:rsid w:val="00153286"/>
    <w:rsid w:val="00154402"/>
    <w:rsid w:val="001614AA"/>
    <w:rsid w:val="00164A80"/>
    <w:rsid w:val="0016602C"/>
    <w:rsid w:val="001665EE"/>
    <w:rsid w:val="001757C0"/>
    <w:rsid w:val="00175B0F"/>
    <w:rsid w:val="0019144C"/>
    <w:rsid w:val="001978A2"/>
    <w:rsid w:val="001B27C2"/>
    <w:rsid w:val="001B3B54"/>
    <w:rsid w:val="001C3915"/>
    <w:rsid w:val="001D1634"/>
    <w:rsid w:val="001D5EDA"/>
    <w:rsid w:val="001E1A9D"/>
    <w:rsid w:val="001F0990"/>
    <w:rsid w:val="001F77F6"/>
    <w:rsid w:val="001F7FCF"/>
    <w:rsid w:val="00201B59"/>
    <w:rsid w:val="002075CB"/>
    <w:rsid w:val="00215C61"/>
    <w:rsid w:val="00215F2F"/>
    <w:rsid w:val="00216926"/>
    <w:rsid w:val="00220D66"/>
    <w:rsid w:val="00221451"/>
    <w:rsid w:val="0022314D"/>
    <w:rsid w:val="0023744E"/>
    <w:rsid w:val="002560CA"/>
    <w:rsid w:val="002561A3"/>
    <w:rsid w:val="002633CB"/>
    <w:rsid w:val="002650DC"/>
    <w:rsid w:val="002714DF"/>
    <w:rsid w:val="00275AF0"/>
    <w:rsid w:val="002962B0"/>
    <w:rsid w:val="002A7D07"/>
    <w:rsid w:val="002C4299"/>
    <w:rsid w:val="002D267F"/>
    <w:rsid w:val="002D2979"/>
    <w:rsid w:val="002E2C79"/>
    <w:rsid w:val="002E3F9A"/>
    <w:rsid w:val="002F57C6"/>
    <w:rsid w:val="00301335"/>
    <w:rsid w:val="003029A8"/>
    <w:rsid w:val="00306EF4"/>
    <w:rsid w:val="00311846"/>
    <w:rsid w:val="00312CDA"/>
    <w:rsid w:val="003218DD"/>
    <w:rsid w:val="0032216D"/>
    <w:rsid w:val="0033488F"/>
    <w:rsid w:val="0033626E"/>
    <w:rsid w:val="00347E39"/>
    <w:rsid w:val="00351B11"/>
    <w:rsid w:val="0035701A"/>
    <w:rsid w:val="003573FB"/>
    <w:rsid w:val="0036160F"/>
    <w:rsid w:val="003656A2"/>
    <w:rsid w:val="003853EB"/>
    <w:rsid w:val="00385BD4"/>
    <w:rsid w:val="003919B7"/>
    <w:rsid w:val="00395B27"/>
    <w:rsid w:val="003A5363"/>
    <w:rsid w:val="003B0304"/>
    <w:rsid w:val="003B1A17"/>
    <w:rsid w:val="003B7C36"/>
    <w:rsid w:val="003C7BA9"/>
    <w:rsid w:val="003D3204"/>
    <w:rsid w:val="003D4957"/>
    <w:rsid w:val="003D7A94"/>
    <w:rsid w:val="003E687A"/>
    <w:rsid w:val="003F7873"/>
    <w:rsid w:val="00405A40"/>
    <w:rsid w:val="0040798C"/>
    <w:rsid w:val="00410F2C"/>
    <w:rsid w:val="004127E2"/>
    <w:rsid w:val="00412855"/>
    <w:rsid w:val="00415127"/>
    <w:rsid w:val="00416147"/>
    <w:rsid w:val="00421018"/>
    <w:rsid w:val="00430A92"/>
    <w:rsid w:val="004318DD"/>
    <w:rsid w:val="00440149"/>
    <w:rsid w:val="00443D73"/>
    <w:rsid w:val="00446477"/>
    <w:rsid w:val="004472CD"/>
    <w:rsid w:val="0045674B"/>
    <w:rsid w:val="00464ADE"/>
    <w:rsid w:val="004661C1"/>
    <w:rsid w:val="00466271"/>
    <w:rsid w:val="00474E50"/>
    <w:rsid w:val="004761E9"/>
    <w:rsid w:val="004964F7"/>
    <w:rsid w:val="004B1230"/>
    <w:rsid w:val="004B2E21"/>
    <w:rsid w:val="004C41F1"/>
    <w:rsid w:val="004C72C5"/>
    <w:rsid w:val="004E16E8"/>
    <w:rsid w:val="004F0290"/>
    <w:rsid w:val="004F3150"/>
    <w:rsid w:val="004F41EF"/>
    <w:rsid w:val="004F461F"/>
    <w:rsid w:val="004F5665"/>
    <w:rsid w:val="0053027A"/>
    <w:rsid w:val="00547821"/>
    <w:rsid w:val="00550F0A"/>
    <w:rsid w:val="005522DC"/>
    <w:rsid w:val="00552721"/>
    <w:rsid w:val="005701DA"/>
    <w:rsid w:val="005724AC"/>
    <w:rsid w:val="00574B6C"/>
    <w:rsid w:val="005805CE"/>
    <w:rsid w:val="005810E6"/>
    <w:rsid w:val="00591E60"/>
    <w:rsid w:val="00594DB1"/>
    <w:rsid w:val="005A2B0F"/>
    <w:rsid w:val="005A5DBC"/>
    <w:rsid w:val="005B6E92"/>
    <w:rsid w:val="005C5C43"/>
    <w:rsid w:val="005D5632"/>
    <w:rsid w:val="005D6A9C"/>
    <w:rsid w:val="005E44D8"/>
    <w:rsid w:val="005F078A"/>
    <w:rsid w:val="005F35F6"/>
    <w:rsid w:val="005F48A8"/>
    <w:rsid w:val="00601178"/>
    <w:rsid w:val="006018BC"/>
    <w:rsid w:val="00603D26"/>
    <w:rsid w:val="006258D1"/>
    <w:rsid w:val="006357BB"/>
    <w:rsid w:val="00650324"/>
    <w:rsid w:val="00657550"/>
    <w:rsid w:val="006609F6"/>
    <w:rsid w:val="00660D3A"/>
    <w:rsid w:val="00663934"/>
    <w:rsid w:val="00664800"/>
    <w:rsid w:val="0067032E"/>
    <w:rsid w:val="006734F5"/>
    <w:rsid w:val="006823DA"/>
    <w:rsid w:val="006946F5"/>
    <w:rsid w:val="006963F5"/>
    <w:rsid w:val="006A17D7"/>
    <w:rsid w:val="006A2FCA"/>
    <w:rsid w:val="006B1BF3"/>
    <w:rsid w:val="006B74AA"/>
    <w:rsid w:val="006C03DB"/>
    <w:rsid w:val="006C2496"/>
    <w:rsid w:val="006C6CE2"/>
    <w:rsid w:val="006C7D69"/>
    <w:rsid w:val="006D3461"/>
    <w:rsid w:val="006E0E11"/>
    <w:rsid w:val="006E3D53"/>
    <w:rsid w:val="006F345E"/>
    <w:rsid w:val="006F5272"/>
    <w:rsid w:val="007051E7"/>
    <w:rsid w:val="0071167B"/>
    <w:rsid w:val="00713E2A"/>
    <w:rsid w:val="00713FFF"/>
    <w:rsid w:val="00722183"/>
    <w:rsid w:val="00722FC1"/>
    <w:rsid w:val="0072366D"/>
    <w:rsid w:val="0072375B"/>
    <w:rsid w:val="007303F7"/>
    <w:rsid w:val="00730FA3"/>
    <w:rsid w:val="00734227"/>
    <w:rsid w:val="00743018"/>
    <w:rsid w:val="00746FF7"/>
    <w:rsid w:val="00752E0B"/>
    <w:rsid w:val="007747B4"/>
    <w:rsid w:val="007820D0"/>
    <w:rsid w:val="00786FF2"/>
    <w:rsid w:val="007936BE"/>
    <w:rsid w:val="007B4676"/>
    <w:rsid w:val="007C469B"/>
    <w:rsid w:val="007C564D"/>
    <w:rsid w:val="007C7EA3"/>
    <w:rsid w:val="007D45D9"/>
    <w:rsid w:val="007E0A44"/>
    <w:rsid w:val="007E7192"/>
    <w:rsid w:val="007F5041"/>
    <w:rsid w:val="00801BB0"/>
    <w:rsid w:val="0080508A"/>
    <w:rsid w:val="00815EB2"/>
    <w:rsid w:val="00817AD6"/>
    <w:rsid w:val="0083708C"/>
    <w:rsid w:val="00844871"/>
    <w:rsid w:val="008677EC"/>
    <w:rsid w:val="00867973"/>
    <w:rsid w:val="008708F4"/>
    <w:rsid w:val="00883794"/>
    <w:rsid w:val="008969D7"/>
    <w:rsid w:val="00897F50"/>
    <w:rsid w:val="008A64AC"/>
    <w:rsid w:val="008B0941"/>
    <w:rsid w:val="008B0CC5"/>
    <w:rsid w:val="008B0D91"/>
    <w:rsid w:val="008C34A4"/>
    <w:rsid w:val="008D6591"/>
    <w:rsid w:val="008E0EA0"/>
    <w:rsid w:val="008E476B"/>
    <w:rsid w:val="008F486E"/>
    <w:rsid w:val="009001C7"/>
    <w:rsid w:val="0090588D"/>
    <w:rsid w:val="00915BB8"/>
    <w:rsid w:val="00934566"/>
    <w:rsid w:val="00936C9F"/>
    <w:rsid w:val="0093766B"/>
    <w:rsid w:val="009422E1"/>
    <w:rsid w:val="009439B2"/>
    <w:rsid w:val="00945FB6"/>
    <w:rsid w:val="00946CBA"/>
    <w:rsid w:val="00955401"/>
    <w:rsid w:val="00961097"/>
    <w:rsid w:val="009617FF"/>
    <w:rsid w:val="00974B18"/>
    <w:rsid w:val="00980074"/>
    <w:rsid w:val="009823A6"/>
    <w:rsid w:val="0098511E"/>
    <w:rsid w:val="00985136"/>
    <w:rsid w:val="009939F4"/>
    <w:rsid w:val="009952FF"/>
    <w:rsid w:val="00996A0E"/>
    <w:rsid w:val="009A765F"/>
    <w:rsid w:val="009B5EBC"/>
    <w:rsid w:val="009B6F61"/>
    <w:rsid w:val="009C0424"/>
    <w:rsid w:val="009C5862"/>
    <w:rsid w:val="009E08C0"/>
    <w:rsid w:val="009F3B86"/>
    <w:rsid w:val="00A002A5"/>
    <w:rsid w:val="00A041D4"/>
    <w:rsid w:val="00A058EB"/>
    <w:rsid w:val="00A151A8"/>
    <w:rsid w:val="00A151D3"/>
    <w:rsid w:val="00A15AE1"/>
    <w:rsid w:val="00A20240"/>
    <w:rsid w:val="00A30B73"/>
    <w:rsid w:val="00A35053"/>
    <w:rsid w:val="00A37402"/>
    <w:rsid w:val="00A40A4F"/>
    <w:rsid w:val="00A40CA0"/>
    <w:rsid w:val="00A56B62"/>
    <w:rsid w:val="00A6027E"/>
    <w:rsid w:val="00A62AFB"/>
    <w:rsid w:val="00A6525E"/>
    <w:rsid w:val="00A740DA"/>
    <w:rsid w:val="00A76CBC"/>
    <w:rsid w:val="00A8058C"/>
    <w:rsid w:val="00A81DAF"/>
    <w:rsid w:val="00A83D64"/>
    <w:rsid w:val="00A90326"/>
    <w:rsid w:val="00A91115"/>
    <w:rsid w:val="00AA2233"/>
    <w:rsid w:val="00AA39C2"/>
    <w:rsid w:val="00AC21FE"/>
    <w:rsid w:val="00AC4F10"/>
    <w:rsid w:val="00AC5A49"/>
    <w:rsid w:val="00AD3658"/>
    <w:rsid w:val="00AE259F"/>
    <w:rsid w:val="00AE2D83"/>
    <w:rsid w:val="00AE5312"/>
    <w:rsid w:val="00B01C7C"/>
    <w:rsid w:val="00B13620"/>
    <w:rsid w:val="00B159F0"/>
    <w:rsid w:val="00B212C4"/>
    <w:rsid w:val="00B23D23"/>
    <w:rsid w:val="00B2754F"/>
    <w:rsid w:val="00B32D0E"/>
    <w:rsid w:val="00B332C8"/>
    <w:rsid w:val="00B36116"/>
    <w:rsid w:val="00B403A9"/>
    <w:rsid w:val="00B41EFA"/>
    <w:rsid w:val="00B51955"/>
    <w:rsid w:val="00B57BAD"/>
    <w:rsid w:val="00B617F8"/>
    <w:rsid w:val="00B673FC"/>
    <w:rsid w:val="00B71E86"/>
    <w:rsid w:val="00B7542D"/>
    <w:rsid w:val="00B777EB"/>
    <w:rsid w:val="00B83751"/>
    <w:rsid w:val="00B83BDE"/>
    <w:rsid w:val="00B856AB"/>
    <w:rsid w:val="00B86CF6"/>
    <w:rsid w:val="00B90EA8"/>
    <w:rsid w:val="00B91BDD"/>
    <w:rsid w:val="00B9436C"/>
    <w:rsid w:val="00B9569F"/>
    <w:rsid w:val="00B97EE4"/>
    <w:rsid w:val="00BA502D"/>
    <w:rsid w:val="00BA6DCF"/>
    <w:rsid w:val="00BB4405"/>
    <w:rsid w:val="00BC3A9E"/>
    <w:rsid w:val="00BC3B4A"/>
    <w:rsid w:val="00BD18C8"/>
    <w:rsid w:val="00BD26FC"/>
    <w:rsid w:val="00C03F5E"/>
    <w:rsid w:val="00C2182B"/>
    <w:rsid w:val="00C21994"/>
    <w:rsid w:val="00C309BA"/>
    <w:rsid w:val="00C3188B"/>
    <w:rsid w:val="00C35A16"/>
    <w:rsid w:val="00C40D43"/>
    <w:rsid w:val="00C41FD8"/>
    <w:rsid w:val="00C45C6D"/>
    <w:rsid w:val="00C50E7E"/>
    <w:rsid w:val="00C67BE1"/>
    <w:rsid w:val="00C67F51"/>
    <w:rsid w:val="00C72FFE"/>
    <w:rsid w:val="00C74A84"/>
    <w:rsid w:val="00C767D0"/>
    <w:rsid w:val="00C932A7"/>
    <w:rsid w:val="00C93478"/>
    <w:rsid w:val="00CA257D"/>
    <w:rsid w:val="00CA381C"/>
    <w:rsid w:val="00CB16C6"/>
    <w:rsid w:val="00CB2A3F"/>
    <w:rsid w:val="00CC02CB"/>
    <w:rsid w:val="00CD36B3"/>
    <w:rsid w:val="00CD5148"/>
    <w:rsid w:val="00CE310E"/>
    <w:rsid w:val="00CE5869"/>
    <w:rsid w:val="00CF5C7D"/>
    <w:rsid w:val="00D04D5A"/>
    <w:rsid w:val="00D10D83"/>
    <w:rsid w:val="00D16DFA"/>
    <w:rsid w:val="00D16EE4"/>
    <w:rsid w:val="00D26904"/>
    <w:rsid w:val="00D33306"/>
    <w:rsid w:val="00D340B5"/>
    <w:rsid w:val="00D36829"/>
    <w:rsid w:val="00D3732B"/>
    <w:rsid w:val="00D470A3"/>
    <w:rsid w:val="00D50C9B"/>
    <w:rsid w:val="00D51E81"/>
    <w:rsid w:val="00D60453"/>
    <w:rsid w:val="00D67249"/>
    <w:rsid w:val="00D71329"/>
    <w:rsid w:val="00D83ECD"/>
    <w:rsid w:val="00D96248"/>
    <w:rsid w:val="00DA3824"/>
    <w:rsid w:val="00DA4555"/>
    <w:rsid w:val="00DA45E7"/>
    <w:rsid w:val="00DA7C41"/>
    <w:rsid w:val="00DC4A4B"/>
    <w:rsid w:val="00DC79CF"/>
    <w:rsid w:val="00DD190B"/>
    <w:rsid w:val="00DD701B"/>
    <w:rsid w:val="00DD775A"/>
    <w:rsid w:val="00DE2D2D"/>
    <w:rsid w:val="00DE6746"/>
    <w:rsid w:val="00DE6E69"/>
    <w:rsid w:val="00DF00C6"/>
    <w:rsid w:val="00DF1709"/>
    <w:rsid w:val="00E00BE9"/>
    <w:rsid w:val="00E03F94"/>
    <w:rsid w:val="00E04E88"/>
    <w:rsid w:val="00E13B41"/>
    <w:rsid w:val="00E15B3D"/>
    <w:rsid w:val="00E167F1"/>
    <w:rsid w:val="00E23DA5"/>
    <w:rsid w:val="00E3466D"/>
    <w:rsid w:val="00E4223C"/>
    <w:rsid w:val="00E4254C"/>
    <w:rsid w:val="00E44C2D"/>
    <w:rsid w:val="00E47143"/>
    <w:rsid w:val="00E504FA"/>
    <w:rsid w:val="00E6216F"/>
    <w:rsid w:val="00E720DA"/>
    <w:rsid w:val="00E834FF"/>
    <w:rsid w:val="00E9098F"/>
    <w:rsid w:val="00E91E79"/>
    <w:rsid w:val="00E92C39"/>
    <w:rsid w:val="00E93E9D"/>
    <w:rsid w:val="00E945AE"/>
    <w:rsid w:val="00EA6B14"/>
    <w:rsid w:val="00EB4BE8"/>
    <w:rsid w:val="00EB69C2"/>
    <w:rsid w:val="00EC05D4"/>
    <w:rsid w:val="00EC1E88"/>
    <w:rsid w:val="00EC62D6"/>
    <w:rsid w:val="00ED3D3E"/>
    <w:rsid w:val="00ED7DA5"/>
    <w:rsid w:val="00EE2655"/>
    <w:rsid w:val="00EE708E"/>
    <w:rsid w:val="00EF0214"/>
    <w:rsid w:val="00EF583B"/>
    <w:rsid w:val="00EF66D7"/>
    <w:rsid w:val="00F02080"/>
    <w:rsid w:val="00F12C1E"/>
    <w:rsid w:val="00F1458A"/>
    <w:rsid w:val="00F15775"/>
    <w:rsid w:val="00F17B83"/>
    <w:rsid w:val="00F22CAF"/>
    <w:rsid w:val="00F25142"/>
    <w:rsid w:val="00F35626"/>
    <w:rsid w:val="00F46A15"/>
    <w:rsid w:val="00F47501"/>
    <w:rsid w:val="00F572B1"/>
    <w:rsid w:val="00F605D4"/>
    <w:rsid w:val="00F60A15"/>
    <w:rsid w:val="00F62388"/>
    <w:rsid w:val="00F63D04"/>
    <w:rsid w:val="00F66A26"/>
    <w:rsid w:val="00F86CCA"/>
    <w:rsid w:val="00F870C3"/>
    <w:rsid w:val="00F877BA"/>
    <w:rsid w:val="00F9262C"/>
    <w:rsid w:val="00F95192"/>
    <w:rsid w:val="00FA113D"/>
    <w:rsid w:val="00FA416E"/>
    <w:rsid w:val="00FB0D01"/>
    <w:rsid w:val="00FB1B90"/>
    <w:rsid w:val="00FB44E7"/>
    <w:rsid w:val="00FC2FA3"/>
    <w:rsid w:val="00FC4145"/>
    <w:rsid w:val="00FC4D82"/>
    <w:rsid w:val="00FC707D"/>
    <w:rsid w:val="00FC7177"/>
    <w:rsid w:val="00FC7CD8"/>
    <w:rsid w:val="00FE3545"/>
    <w:rsid w:val="00FE5E4D"/>
    <w:rsid w:val="00FF351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D1439"/>
  <w15:docId w15:val="{BD1BD9A2-1444-4658-8A6B-EC7AF9F2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5EC"/>
    <w:rPr>
      <w:rFonts w:ascii="Tahoma" w:hAnsi="Tahom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7B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A45E7"/>
  </w:style>
  <w:style w:type="paragraph" w:styleId="BalloonText">
    <w:name w:val="Balloon Text"/>
    <w:basedOn w:val="Normal"/>
    <w:semiHidden/>
    <w:rsid w:val="004F41EF"/>
    <w:rPr>
      <w:rFonts w:cs="Tahoma"/>
      <w:sz w:val="16"/>
      <w:szCs w:val="16"/>
    </w:rPr>
  </w:style>
  <w:style w:type="character" w:styleId="Hyperlink">
    <w:name w:val="Hyperlink"/>
    <w:rsid w:val="00A20240"/>
    <w:rPr>
      <w:color w:val="0000FF"/>
      <w:u w:val="single"/>
    </w:rPr>
  </w:style>
  <w:style w:type="character" w:styleId="Emphasis">
    <w:name w:val="Emphasis"/>
    <w:basedOn w:val="DefaultParagraphFont"/>
    <w:qFormat/>
    <w:rsid w:val="003A5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DF85-3889-4F26-A6E9-1B2C25C0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Agenda</vt:lpstr>
      <vt:lpstr>Agenda</vt:lpstr>
      <vt:lpstr>Agenda</vt:lpstr>
    </vt:vector>
  </TitlesOfParts>
  <Company>Philip Morris International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ygordok1</dc:creator>
  <cp:lastModifiedBy>Mirko Vrbica</cp:lastModifiedBy>
  <cp:revision>2</cp:revision>
  <cp:lastPrinted>2022-01-23T07:51:00Z</cp:lastPrinted>
  <dcterms:created xsi:type="dcterms:W3CDTF">2024-09-10T12:36:00Z</dcterms:created>
  <dcterms:modified xsi:type="dcterms:W3CDTF">2024-09-10T12:36:00Z</dcterms:modified>
</cp:coreProperties>
</file>